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2C6775" w14:textId="5658EBE2" w:rsidR="00F06C09" w:rsidRPr="00CA0A26" w:rsidRDefault="00F06C09" w:rsidP="00F06C09">
      <w:pPr>
        <w:jc w:val="center"/>
        <w:rPr>
          <w:rFonts w:ascii="Arial" w:hAnsi="Arial" w:cs="Arial"/>
        </w:rPr>
      </w:pPr>
      <w:r w:rsidRPr="00F06C09">
        <w:rPr>
          <w:rFonts w:ascii="Arial" w:hAnsi="Arial" w:cs="Arial"/>
        </w:rPr>
        <w:fldChar w:fldCharType="begin"/>
      </w:r>
      <w:r w:rsidRPr="00F06C09">
        <w:rPr>
          <w:rFonts w:ascii="Arial" w:hAnsi="Arial" w:cs="Arial"/>
        </w:rPr>
        <w:instrText xml:space="preserve"> INCLUDEPICTURE "/Users/ellilamb/Library/Group Containers/UBF8T346G9.ms/WebArchiveCopyPasteTempFiles/com.microsoft.Word/C4y1yB9jkgYAAAAASUVORK5CYII=" \* MERGEFORMATINET </w:instrText>
      </w:r>
      <w:r w:rsidRPr="00F06C09">
        <w:rPr>
          <w:rFonts w:ascii="Arial" w:hAnsi="Arial" w:cs="Arial"/>
        </w:rPr>
        <w:fldChar w:fldCharType="separate"/>
      </w:r>
      <w:r w:rsidRPr="00CA0A26">
        <w:rPr>
          <w:rFonts w:ascii="Arial" w:hAnsi="Arial" w:cs="Arial"/>
        </w:rPr>
        <w:drawing>
          <wp:inline distT="0" distB="0" distL="0" distR="0" wp14:anchorId="00F22970" wp14:editId="4FFFB6FB">
            <wp:extent cx="468726" cy="468726"/>
            <wp:effectExtent l="0" t="0" r="1270" b="1270"/>
            <wp:docPr id="725860777" name="Picture 2" descr="A logo with a deer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860777" name="Picture 2" descr="A logo with a deer in the middl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3065" cy="483065"/>
                    </a:xfrm>
                    <a:prstGeom prst="rect">
                      <a:avLst/>
                    </a:prstGeom>
                    <a:noFill/>
                    <a:ln>
                      <a:noFill/>
                    </a:ln>
                  </pic:spPr>
                </pic:pic>
              </a:graphicData>
            </a:graphic>
          </wp:inline>
        </w:drawing>
      </w:r>
      <w:r w:rsidRPr="00F06C09">
        <w:rPr>
          <w:rFonts w:ascii="Arial" w:hAnsi="Arial" w:cs="Arial"/>
        </w:rPr>
        <w:fldChar w:fldCharType="end"/>
      </w:r>
    </w:p>
    <w:p w14:paraId="61DA0627" w14:textId="77777777" w:rsidR="00F06C09" w:rsidRPr="00F06C09" w:rsidRDefault="00F06C09" w:rsidP="00F06C09">
      <w:pPr>
        <w:jc w:val="center"/>
        <w:rPr>
          <w:rFonts w:ascii="Arial" w:hAnsi="Arial" w:cs="Arial"/>
        </w:rPr>
      </w:pPr>
    </w:p>
    <w:p w14:paraId="7389CF11" w14:textId="3514FC8B" w:rsidR="00F06C09" w:rsidRPr="00F06C09" w:rsidRDefault="00F06C09" w:rsidP="00CA0A26">
      <w:pPr>
        <w:jc w:val="center"/>
        <w:rPr>
          <w:rFonts w:ascii="Arial" w:hAnsi="Arial" w:cs="Arial"/>
          <w:sz w:val="22"/>
          <w:szCs w:val="22"/>
        </w:rPr>
      </w:pPr>
      <w:r w:rsidRPr="00F06C09">
        <w:rPr>
          <w:rFonts w:ascii="Arial" w:hAnsi="Arial" w:cs="Arial"/>
          <w:b/>
          <w:bCs/>
          <w:sz w:val="22"/>
          <w:szCs w:val="22"/>
        </w:rPr>
        <w:t>AVISHAYES PRIMARY SCHOOL &amp; EARLY YEARS CENTRE ACADEMY TRUST, CHARD</w:t>
      </w:r>
    </w:p>
    <w:p w14:paraId="08D9A322" w14:textId="01294355" w:rsidR="00F06C09" w:rsidRPr="00F06C09" w:rsidRDefault="00F06C09" w:rsidP="00CA0A26">
      <w:pPr>
        <w:jc w:val="center"/>
        <w:rPr>
          <w:rFonts w:ascii="Arial" w:hAnsi="Arial" w:cs="Arial"/>
          <w:sz w:val="20"/>
          <w:szCs w:val="20"/>
        </w:rPr>
      </w:pPr>
      <w:r w:rsidRPr="00F06C09">
        <w:rPr>
          <w:rFonts w:ascii="Arial" w:hAnsi="Arial" w:cs="Arial"/>
          <w:sz w:val="20"/>
          <w:szCs w:val="20"/>
        </w:rPr>
        <w:t>A Company Limited by Guarantee Registered in England Company Number 07695401</w:t>
      </w:r>
    </w:p>
    <w:p w14:paraId="666B0C24" w14:textId="396208A3" w:rsidR="0090681C" w:rsidRPr="00CA0A26" w:rsidRDefault="0090681C" w:rsidP="00F06C09">
      <w:pPr>
        <w:rPr>
          <w:rFonts w:ascii="Arial" w:hAnsi="Arial" w:cs="Arial"/>
        </w:rPr>
      </w:pPr>
    </w:p>
    <w:p w14:paraId="7FF3EF73" w14:textId="17EED19C" w:rsidR="00F06C09" w:rsidRPr="00CA0A26" w:rsidRDefault="00F06C09" w:rsidP="00F06C09">
      <w:pPr>
        <w:jc w:val="center"/>
        <w:rPr>
          <w:rFonts w:ascii="Arial" w:hAnsi="Arial" w:cs="Arial"/>
          <w:b/>
          <w:bCs/>
        </w:rPr>
      </w:pPr>
      <w:r w:rsidRPr="00CA0A26">
        <w:rPr>
          <w:rFonts w:ascii="Arial" w:hAnsi="Arial" w:cs="Arial"/>
          <w:b/>
          <w:bCs/>
        </w:rPr>
        <w:t>GOVERNANCE STRUCTURE</w:t>
      </w:r>
    </w:p>
    <w:p w14:paraId="42AC9E6B" w14:textId="77777777" w:rsidR="00F06C09" w:rsidRPr="00CA0A26" w:rsidRDefault="00F06C09" w:rsidP="00F06C09">
      <w:pPr>
        <w:jc w:val="center"/>
        <w:rPr>
          <w:rFonts w:ascii="Arial" w:hAnsi="Arial" w:cs="Arial"/>
          <w:b/>
          <w:bCs/>
        </w:rPr>
      </w:pPr>
    </w:p>
    <w:p w14:paraId="6855BEE2" w14:textId="77777777" w:rsidR="00F06C09" w:rsidRPr="00CA0A26" w:rsidRDefault="00F06C09" w:rsidP="00F06C09">
      <w:pPr>
        <w:rPr>
          <w:rFonts w:ascii="Arial" w:hAnsi="Arial" w:cs="Arial"/>
          <w:b/>
          <w:bCs/>
          <w:sz w:val="22"/>
          <w:szCs w:val="22"/>
        </w:rPr>
      </w:pPr>
      <w:r w:rsidRPr="00CA0A26">
        <w:rPr>
          <w:rFonts w:ascii="Arial" w:hAnsi="Arial" w:cs="Arial"/>
          <w:b/>
          <w:bCs/>
          <w:sz w:val="22"/>
          <w:szCs w:val="22"/>
        </w:rPr>
        <w:t xml:space="preserve">Company Members </w:t>
      </w:r>
    </w:p>
    <w:p w14:paraId="6BBC1023" w14:textId="1E34B07D" w:rsidR="00F06C09" w:rsidRPr="00CA0A26" w:rsidRDefault="00F06C09" w:rsidP="00F06C09">
      <w:pPr>
        <w:rPr>
          <w:rFonts w:ascii="Arial" w:hAnsi="Arial" w:cs="Arial"/>
          <w:sz w:val="22"/>
          <w:szCs w:val="22"/>
        </w:rPr>
      </w:pPr>
      <w:r w:rsidRPr="00CA0A26">
        <w:rPr>
          <w:rFonts w:ascii="Arial" w:hAnsi="Arial" w:cs="Arial"/>
          <w:sz w:val="22"/>
          <w:szCs w:val="22"/>
        </w:rPr>
        <w:t xml:space="preserve">The original company members were those who signed the Memorandum setting up the Company. There are </w:t>
      </w:r>
      <w:r w:rsidR="00247255" w:rsidRPr="00CA0A26">
        <w:rPr>
          <w:rFonts w:ascii="Arial" w:hAnsi="Arial" w:cs="Arial"/>
          <w:sz w:val="22"/>
          <w:szCs w:val="22"/>
        </w:rPr>
        <w:t>5</w:t>
      </w:r>
      <w:r w:rsidRPr="00CA0A26">
        <w:rPr>
          <w:rFonts w:ascii="Arial" w:hAnsi="Arial" w:cs="Arial"/>
          <w:sz w:val="22"/>
          <w:szCs w:val="22"/>
        </w:rPr>
        <w:t xml:space="preserve"> Members (and there must always be 3), who are also company directors, charity trustees and school governors. The Chair </w:t>
      </w:r>
      <w:r w:rsidR="00247255" w:rsidRPr="00CA0A26">
        <w:rPr>
          <w:rFonts w:ascii="Arial" w:hAnsi="Arial" w:cs="Arial"/>
          <w:sz w:val="22"/>
          <w:szCs w:val="22"/>
        </w:rPr>
        <w:t xml:space="preserve">/ Co-Chair </w:t>
      </w:r>
      <w:r w:rsidRPr="00CA0A26">
        <w:rPr>
          <w:rFonts w:ascii="Arial" w:hAnsi="Arial" w:cs="Arial"/>
          <w:sz w:val="22"/>
          <w:szCs w:val="22"/>
        </w:rPr>
        <w:t xml:space="preserve">of Governors </w:t>
      </w:r>
      <w:r w:rsidR="00247255" w:rsidRPr="00CA0A26">
        <w:rPr>
          <w:rFonts w:ascii="Arial" w:hAnsi="Arial" w:cs="Arial"/>
          <w:sz w:val="22"/>
          <w:szCs w:val="22"/>
        </w:rPr>
        <w:t>are</w:t>
      </w:r>
      <w:r w:rsidRPr="00CA0A26">
        <w:rPr>
          <w:rFonts w:ascii="Arial" w:hAnsi="Arial" w:cs="Arial"/>
          <w:sz w:val="22"/>
          <w:szCs w:val="22"/>
        </w:rPr>
        <w:t xml:space="preserve"> always one of the members. If any governor who is also a member resigns as a governor, they automatically cease to be a member. New members are appointed unanimously in writing by existing members.</w:t>
      </w:r>
    </w:p>
    <w:p w14:paraId="6838B233" w14:textId="77777777" w:rsidR="00F06C09" w:rsidRPr="00CA0A26" w:rsidRDefault="00F06C09" w:rsidP="00F06C09">
      <w:pPr>
        <w:rPr>
          <w:rFonts w:ascii="Arial" w:hAnsi="Arial" w:cs="Arial"/>
          <w:sz w:val="22"/>
          <w:szCs w:val="22"/>
        </w:rPr>
      </w:pPr>
    </w:p>
    <w:p w14:paraId="7C8454EB" w14:textId="1C1DCD7F" w:rsidR="00F06C09" w:rsidRPr="00CA0A26" w:rsidRDefault="00F06C09" w:rsidP="00F06C09">
      <w:pPr>
        <w:rPr>
          <w:rFonts w:ascii="Arial" w:hAnsi="Arial" w:cs="Arial"/>
          <w:sz w:val="22"/>
          <w:szCs w:val="22"/>
        </w:rPr>
      </w:pPr>
      <w:r w:rsidRPr="00CA0A26">
        <w:rPr>
          <w:rFonts w:ascii="Arial" w:hAnsi="Arial" w:cs="Arial"/>
          <w:sz w:val="22"/>
          <w:szCs w:val="22"/>
        </w:rPr>
        <w:t>The Academy Trust is a charitable company, so the individuals on the Board fulfil three different roles, as company directors, charity trustees and school governors. The Articles of Association set out how the company is run including how Company Members and Governors are appointed or elected, powers and processes of the Members and Board. The headteacher is automatically a governor.</w:t>
      </w:r>
    </w:p>
    <w:p w14:paraId="017CECAF" w14:textId="77777777" w:rsidR="00F06C09" w:rsidRPr="00CA0A26" w:rsidRDefault="00F06C09" w:rsidP="00F06C09">
      <w:pPr>
        <w:rPr>
          <w:rFonts w:ascii="Arial" w:hAnsi="Arial" w:cs="Arial"/>
          <w:sz w:val="22"/>
          <w:szCs w:val="22"/>
        </w:rPr>
      </w:pPr>
    </w:p>
    <w:p w14:paraId="379B55F1" w14:textId="6E433DC5" w:rsidR="00F06C09" w:rsidRPr="00CA0A26" w:rsidRDefault="00F06C09" w:rsidP="00F06C09">
      <w:pPr>
        <w:rPr>
          <w:rFonts w:ascii="Arial" w:hAnsi="Arial" w:cs="Arial"/>
          <w:sz w:val="22"/>
          <w:szCs w:val="22"/>
        </w:rPr>
      </w:pPr>
      <w:r w:rsidRPr="00CA0A26">
        <w:rPr>
          <w:rFonts w:ascii="Arial" w:hAnsi="Arial" w:cs="Arial"/>
          <w:sz w:val="22"/>
          <w:szCs w:val="22"/>
        </w:rPr>
        <w:t xml:space="preserve">Currently there are </w:t>
      </w:r>
      <w:r w:rsidR="00CD023D" w:rsidRPr="00CA0A26">
        <w:rPr>
          <w:rFonts w:ascii="Arial" w:hAnsi="Arial" w:cs="Arial"/>
          <w:sz w:val="22"/>
          <w:szCs w:val="22"/>
        </w:rPr>
        <w:t>8</w:t>
      </w:r>
      <w:r w:rsidRPr="00CA0A26">
        <w:rPr>
          <w:rFonts w:ascii="Arial" w:hAnsi="Arial" w:cs="Arial"/>
          <w:sz w:val="22"/>
          <w:szCs w:val="22"/>
        </w:rPr>
        <w:t xml:space="preserve"> governors – </w:t>
      </w:r>
      <w:r w:rsidR="00CD023D" w:rsidRPr="00CA0A26">
        <w:rPr>
          <w:rFonts w:ascii="Arial" w:hAnsi="Arial" w:cs="Arial"/>
          <w:sz w:val="22"/>
          <w:szCs w:val="22"/>
        </w:rPr>
        <w:t>1</w:t>
      </w:r>
      <w:r w:rsidRPr="00CA0A26">
        <w:rPr>
          <w:rFonts w:ascii="Arial" w:hAnsi="Arial" w:cs="Arial"/>
          <w:sz w:val="22"/>
          <w:szCs w:val="22"/>
        </w:rPr>
        <w:t xml:space="preserve"> staff, head, </w:t>
      </w:r>
      <w:r w:rsidR="00CD023D" w:rsidRPr="00CA0A26">
        <w:rPr>
          <w:rFonts w:ascii="Arial" w:hAnsi="Arial" w:cs="Arial"/>
          <w:sz w:val="22"/>
          <w:szCs w:val="22"/>
        </w:rPr>
        <w:t>1</w:t>
      </w:r>
      <w:r w:rsidRPr="00CA0A26">
        <w:rPr>
          <w:rFonts w:ascii="Arial" w:hAnsi="Arial" w:cs="Arial"/>
          <w:sz w:val="22"/>
          <w:szCs w:val="22"/>
        </w:rPr>
        <w:t xml:space="preserve"> parent and 5 community governors.</w:t>
      </w:r>
    </w:p>
    <w:p w14:paraId="5107B81D" w14:textId="77777777" w:rsidR="00F06C09" w:rsidRPr="00CA0A26" w:rsidRDefault="00F06C09" w:rsidP="00F06C09">
      <w:pPr>
        <w:rPr>
          <w:rFonts w:ascii="Arial" w:hAnsi="Arial" w:cs="Arial"/>
          <w:sz w:val="22"/>
          <w:szCs w:val="22"/>
        </w:rPr>
      </w:pPr>
    </w:p>
    <w:p w14:paraId="170CDDCB" w14:textId="6A35EB96" w:rsidR="00F06C09" w:rsidRPr="00CA0A26" w:rsidRDefault="00F06C09" w:rsidP="00F06C09">
      <w:pPr>
        <w:rPr>
          <w:rFonts w:ascii="Arial" w:hAnsi="Arial" w:cs="Arial"/>
          <w:sz w:val="22"/>
          <w:szCs w:val="22"/>
        </w:rPr>
      </w:pPr>
      <w:r w:rsidRPr="00CA0A26">
        <w:rPr>
          <w:rFonts w:ascii="Arial" w:hAnsi="Arial" w:cs="Arial"/>
          <w:b/>
          <w:bCs/>
          <w:sz w:val="22"/>
          <w:szCs w:val="22"/>
        </w:rPr>
        <w:t>C</w:t>
      </w:r>
      <w:r w:rsidR="00CD023D" w:rsidRPr="00CA0A26">
        <w:rPr>
          <w:rFonts w:ascii="Arial" w:hAnsi="Arial" w:cs="Arial"/>
          <w:b/>
          <w:bCs/>
          <w:sz w:val="22"/>
          <w:szCs w:val="22"/>
        </w:rPr>
        <w:t>o-C</w:t>
      </w:r>
      <w:r w:rsidRPr="00CA0A26">
        <w:rPr>
          <w:rFonts w:ascii="Arial" w:hAnsi="Arial" w:cs="Arial"/>
          <w:b/>
          <w:bCs/>
          <w:sz w:val="22"/>
          <w:szCs w:val="22"/>
        </w:rPr>
        <w:t>hair</w:t>
      </w:r>
      <w:r w:rsidR="00CD023D" w:rsidRPr="00CA0A26">
        <w:rPr>
          <w:rFonts w:ascii="Arial" w:hAnsi="Arial" w:cs="Arial"/>
          <w:b/>
          <w:bCs/>
          <w:sz w:val="22"/>
          <w:szCs w:val="22"/>
        </w:rPr>
        <w:t xml:space="preserve">s </w:t>
      </w:r>
      <w:r w:rsidRPr="00CA0A26">
        <w:rPr>
          <w:rFonts w:ascii="Arial" w:hAnsi="Arial" w:cs="Arial"/>
          <w:b/>
          <w:bCs/>
          <w:sz w:val="22"/>
          <w:szCs w:val="22"/>
        </w:rPr>
        <w:t>of Board:</w:t>
      </w:r>
      <w:r w:rsidRPr="00CA0A26">
        <w:rPr>
          <w:rFonts w:ascii="Arial" w:hAnsi="Arial" w:cs="Arial"/>
          <w:sz w:val="22"/>
          <w:szCs w:val="22"/>
        </w:rPr>
        <w:t xml:space="preserve"> </w:t>
      </w:r>
      <w:r w:rsidR="00CD023D" w:rsidRPr="00CA0A26">
        <w:rPr>
          <w:rFonts w:ascii="Arial" w:hAnsi="Arial" w:cs="Arial"/>
          <w:sz w:val="22"/>
          <w:szCs w:val="22"/>
        </w:rPr>
        <w:t xml:space="preserve">Alison Hawes and Barbara Dale </w:t>
      </w:r>
    </w:p>
    <w:p w14:paraId="702D60A6" w14:textId="77777777" w:rsidR="00F06C09" w:rsidRPr="00CA0A26" w:rsidRDefault="00F06C09" w:rsidP="00F06C09">
      <w:pPr>
        <w:rPr>
          <w:rFonts w:ascii="Arial" w:hAnsi="Arial" w:cs="Arial"/>
          <w:sz w:val="22"/>
          <w:szCs w:val="22"/>
        </w:rPr>
      </w:pPr>
    </w:p>
    <w:p w14:paraId="49725AAE" w14:textId="4B383ACD" w:rsidR="00F06C09" w:rsidRPr="00CA0A26" w:rsidRDefault="00F06C09" w:rsidP="00F06C09">
      <w:pPr>
        <w:rPr>
          <w:rFonts w:ascii="Arial" w:hAnsi="Arial" w:cs="Arial"/>
          <w:sz w:val="22"/>
          <w:szCs w:val="22"/>
        </w:rPr>
      </w:pPr>
      <w:r w:rsidRPr="00CA0A26">
        <w:rPr>
          <w:rFonts w:ascii="Arial" w:hAnsi="Arial" w:cs="Arial"/>
          <w:b/>
          <w:bCs/>
          <w:sz w:val="22"/>
          <w:szCs w:val="22"/>
        </w:rPr>
        <w:t>Chair of Finance Committee:</w:t>
      </w:r>
      <w:r w:rsidRPr="00CA0A26">
        <w:rPr>
          <w:rFonts w:ascii="Arial" w:hAnsi="Arial" w:cs="Arial"/>
          <w:sz w:val="22"/>
          <w:szCs w:val="22"/>
        </w:rPr>
        <w:t xml:space="preserve"> Richard Prosser</w:t>
      </w:r>
    </w:p>
    <w:p w14:paraId="6A699408" w14:textId="77777777" w:rsidR="00F06C09" w:rsidRPr="00CA0A26" w:rsidRDefault="00F06C09" w:rsidP="00F06C09">
      <w:pPr>
        <w:rPr>
          <w:rFonts w:ascii="Arial" w:hAnsi="Arial" w:cs="Arial"/>
          <w:sz w:val="22"/>
          <w:szCs w:val="22"/>
        </w:rPr>
      </w:pPr>
    </w:p>
    <w:p w14:paraId="726587D6" w14:textId="1CFC4AB7" w:rsidR="00F06C09" w:rsidRPr="00CA0A26" w:rsidRDefault="00F06C09" w:rsidP="00F06C09">
      <w:pPr>
        <w:rPr>
          <w:rFonts w:ascii="Arial" w:hAnsi="Arial" w:cs="Arial"/>
          <w:sz w:val="22"/>
          <w:szCs w:val="22"/>
        </w:rPr>
      </w:pPr>
      <w:r w:rsidRPr="00CA0A26">
        <w:rPr>
          <w:rFonts w:ascii="Arial" w:hAnsi="Arial" w:cs="Arial"/>
          <w:sz w:val="22"/>
          <w:szCs w:val="22"/>
        </w:rPr>
        <w:t>The Company Secretary is the chief administrative officer of the Academy Trust (and for Avishayes is also Clerk to the Governors).</w:t>
      </w:r>
    </w:p>
    <w:p w14:paraId="4BFA0E70" w14:textId="77777777" w:rsidR="00F06C09" w:rsidRPr="00CA0A26" w:rsidRDefault="00F06C09" w:rsidP="00F06C09">
      <w:pPr>
        <w:rPr>
          <w:rFonts w:ascii="Arial" w:hAnsi="Arial" w:cs="Arial"/>
          <w:sz w:val="22"/>
          <w:szCs w:val="22"/>
        </w:rPr>
      </w:pPr>
    </w:p>
    <w:p w14:paraId="0E76DD6B" w14:textId="67E8C219" w:rsidR="00F06C09" w:rsidRPr="00CA0A26" w:rsidRDefault="00F06C09" w:rsidP="00F06C09">
      <w:pPr>
        <w:rPr>
          <w:rFonts w:ascii="Arial" w:hAnsi="Arial" w:cs="Arial"/>
          <w:b/>
          <w:bCs/>
          <w:sz w:val="22"/>
          <w:szCs w:val="22"/>
        </w:rPr>
      </w:pPr>
      <w:r w:rsidRPr="00CA0A26">
        <w:rPr>
          <w:rFonts w:ascii="Arial" w:hAnsi="Arial" w:cs="Arial"/>
          <w:b/>
          <w:bCs/>
          <w:sz w:val="22"/>
          <w:szCs w:val="22"/>
        </w:rPr>
        <w:t xml:space="preserve">Committees </w:t>
      </w:r>
    </w:p>
    <w:p w14:paraId="15E0A9F2" w14:textId="3817E537" w:rsidR="00F06C09" w:rsidRPr="00CA0A26" w:rsidRDefault="00F06C09" w:rsidP="00F06C09">
      <w:pPr>
        <w:rPr>
          <w:rFonts w:ascii="Arial" w:hAnsi="Arial" w:cs="Arial"/>
          <w:sz w:val="22"/>
          <w:szCs w:val="22"/>
        </w:rPr>
      </w:pPr>
      <w:r w:rsidRPr="00CA0A26">
        <w:rPr>
          <w:rFonts w:ascii="Arial" w:hAnsi="Arial" w:cs="Arial"/>
          <w:sz w:val="22"/>
          <w:szCs w:val="22"/>
        </w:rPr>
        <w:t xml:space="preserve">There is one committee – Finance / Pay, on which </w:t>
      </w:r>
      <w:r w:rsidR="00CD023D" w:rsidRPr="00CA0A26">
        <w:rPr>
          <w:rFonts w:ascii="Arial" w:hAnsi="Arial" w:cs="Arial"/>
          <w:sz w:val="22"/>
          <w:szCs w:val="22"/>
        </w:rPr>
        <w:t>6</w:t>
      </w:r>
      <w:r w:rsidRPr="00CA0A26">
        <w:rPr>
          <w:rFonts w:ascii="Arial" w:hAnsi="Arial" w:cs="Arial"/>
          <w:sz w:val="22"/>
          <w:szCs w:val="22"/>
        </w:rPr>
        <w:t xml:space="preserve"> governors serve – head, 1 staff, 4 community.</w:t>
      </w:r>
    </w:p>
    <w:p w14:paraId="5ED49060" w14:textId="77777777" w:rsidR="00F06C09" w:rsidRPr="00CA0A26" w:rsidRDefault="00F06C09" w:rsidP="00F06C09">
      <w:pPr>
        <w:rPr>
          <w:rFonts w:ascii="Arial" w:hAnsi="Arial" w:cs="Arial"/>
          <w:sz w:val="22"/>
          <w:szCs w:val="22"/>
        </w:rPr>
      </w:pPr>
    </w:p>
    <w:p w14:paraId="12D1569A" w14:textId="77777777" w:rsidR="00F06C09" w:rsidRPr="00CA0A26" w:rsidRDefault="00F06C09" w:rsidP="00F06C09">
      <w:pPr>
        <w:rPr>
          <w:rFonts w:ascii="Arial" w:hAnsi="Arial" w:cs="Arial"/>
          <w:sz w:val="22"/>
          <w:szCs w:val="22"/>
        </w:rPr>
      </w:pPr>
      <w:r w:rsidRPr="00CA0A26">
        <w:rPr>
          <w:rFonts w:ascii="Arial" w:hAnsi="Arial" w:cs="Arial"/>
          <w:sz w:val="22"/>
          <w:szCs w:val="22"/>
        </w:rPr>
        <w:t xml:space="preserve">Finance / Pay Committee remit: </w:t>
      </w:r>
    </w:p>
    <w:p w14:paraId="76F9E6C0" w14:textId="23F8E00C" w:rsidR="00F06C09" w:rsidRPr="00CA0A26" w:rsidRDefault="00F06C09" w:rsidP="00CD023D">
      <w:pPr>
        <w:pStyle w:val="NoSpacing"/>
        <w:numPr>
          <w:ilvl w:val="0"/>
          <w:numId w:val="2"/>
        </w:numPr>
        <w:rPr>
          <w:rFonts w:ascii="Arial" w:hAnsi="Arial" w:cs="Arial"/>
          <w:sz w:val="22"/>
          <w:szCs w:val="22"/>
        </w:rPr>
      </w:pPr>
      <w:r w:rsidRPr="00CA0A26">
        <w:rPr>
          <w:rFonts w:ascii="Arial" w:hAnsi="Arial" w:cs="Arial"/>
          <w:sz w:val="22"/>
          <w:szCs w:val="22"/>
        </w:rPr>
        <w:t>To work in consultation with the Headteacher and School’s Business Manager to provide guidance to the Governing Body on all financial matters, including staffing arrangements.</w:t>
      </w:r>
    </w:p>
    <w:p w14:paraId="66EE4AD8" w14:textId="5E48A543" w:rsidR="00CD023D" w:rsidRPr="00CA0A26" w:rsidRDefault="00F06C09" w:rsidP="00CD023D">
      <w:pPr>
        <w:pStyle w:val="NoSpacing"/>
        <w:numPr>
          <w:ilvl w:val="0"/>
          <w:numId w:val="2"/>
        </w:numPr>
        <w:rPr>
          <w:rFonts w:ascii="Arial" w:hAnsi="Arial" w:cs="Arial"/>
          <w:sz w:val="22"/>
          <w:szCs w:val="22"/>
        </w:rPr>
      </w:pPr>
      <w:r w:rsidRPr="00CA0A26">
        <w:rPr>
          <w:rFonts w:ascii="Arial" w:hAnsi="Arial" w:cs="Arial"/>
          <w:sz w:val="22"/>
          <w:szCs w:val="22"/>
        </w:rPr>
        <w:t>To work in consultation with the Headteacher to provide guidance to the Governing Body on priorities.</w:t>
      </w:r>
    </w:p>
    <w:p w14:paraId="470A31D8" w14:textId="0C7C807B" w:rsidR="00F06C09" w:rsidRPr="00CA0A26" w:rsidRDefault="00F06C09" w:rsidP="00CD023D">
      <w:pPr>
        <w:pStyle w:val="NoSpacing"/>
        <w:numPr>
          <w:ilvl w:val="0"/>
          <w:numId w:val="2"/>
        </w:numPr>
        <w:rPr>
          <w:rFonts w:ascii="Arial" w:hAnsi="Arial" w:cs="Arial"/>
          <w:sz w:val="22"/>
          <w:szCs w:val="22"/>
        </w:rPr>
      </w:pPr>
      <w:r w:rsidRPr="00CA0A26">
        <w:rPr>
          <w:rFonts w:ascii="Arial" w:hAnsi="Arial" w:cs="Arial"/>
          <w:sz w:val="22"/>
          <w:szCs w:val="22"/>
        </w:rPr>
        <w:t>To work in consultation with the Headteacher to provide guidance to the Governing Body on all personnel matters including performance management, professional development and recruitment.</w:t>
      </w:r>
    </w:p>
    <w:p w14:paraId="6B8A253C" w14:textId="77777777" w:rsidR="00F06C09" w:rsidRPr="00CA0A26" w:rsidRDefault="00F06C09" w:rsidP="00F06C09">
      <w:pPr>
        <w:rPr>
          <w:rFonts w:ascii="Arial" w:hAnsi="Arial" w:cs="Arial"/>
          <w:sz w:val="22"/>
          <w:szCs w:val="22"/>
        </w:rPr>
      </w:pPr>
    </w:p>
    <w:p w14:paraId="5FB4A13F" w14:textId="77777777" w:rsidR="00F06C09" w:rsidRPr="00CA0A26" w:rsidRDefault="00F06C09" w:rsidP="00F06C09">
      <w:pPr>
        <w:rPr>
          <w:rFonts w:ascii="Arial" w:hAnsi="Arial" w:cs="Arial"/>
          <w:sz w:val="22"/>
          <w:szCs w:val="22"/>
        </w:rPr>
      </w:pPr>
      <w:r w:rsidRPr="00CA0A26">
        <w:rPr>
          <w:rFonts w:ascii="Arial" w:hAnsi="Arial" w:cs="Arial"/>
          <w:b/>
          <w:bCs/>
          <w:sz w:val="22"/>
          <w:szCs w:val="22"/>
        </w:rPr>
        <w:t>Meeting Cycle</w:t>
      </w:r>
      <w:r w:rsidRPr="00CA0A26">
        <w:rPr>
          <w:rFonts w:ascii="Arial" w:hAnsi="Arial" w:cs="Arial"/>
          <w:sz w:val="22"/>
          <w:szCs w:val="22"/>
        </w:rPr>
        <w:t xml:space="preserve"> </w:t>
      </w:r>
    </w:p>
    <w:p w14:paraId="3A27CB8C" w14:textId="7901FDD6" w:rsidR="00F06C09" w:rsidRPr="00CA0A26" w:rsidRDefault="00F06C09" w:rsidP="00F06C09">
      <w:pPr>
        <w:rPr>
          <w:rFonts w:ascii="Arial" w:hAnsi="Arial" w:cs="Arial"/>
          <w:sz w:val="22"/>
          <w:szCs w:val="22"/>
        </w:rPr>
      </w:pPr>
      <w:r w:rsidRPr="00CA0A26">
        <w:rPr>
          <w:rFonts w:ascii="Arial" w:hAnsi="Arial" w:cs="Arial"/>
          <w:sz w:val="22"/>
          <w:szCs w:val="22"/>
        </w:rPr>
        <w:t xml:space="preserve">Full GB / Board meets 6/7 times in the year (including AGM) Finance Committee meets </w:t>
      </w:r>
      <w:r w:rsidR="00CA0A26" w:rsidRPr="00CA0A26">
        <w:rPr>
          <w:rFonts w:ascii="Arial" w:hAnsi="Arial" w:cs="Arial"/>
          <w:sz w:val="22"/>
          <w:szCs w:val="22"/>
        </w:rPr>
        <w:t>4/5</w:t>
      </w:r>
      <w:r w:rsidRPr="00CA0A26">
        <w:rPr>
          <w:rFonts w:ascii="Arial" w:hAnsi="Arial" w:cs="Arial"/>
          <w:sz w:val="22"/>
          <w:szCs w:val="22"/>
        </w:rPr>
        <w:t xml:space="preserve"> times a term.</w:t>
      </w:r>
    </w:p>
    <w:p w14:paraId="34DF1031" w14:textId="77777777" w:rsidR="00F06C09" w:rsidRPr="00CA0A26" w:rsidRDefault="00F06C09" w:rsidP="00F06C09">
      <w:pPr>
        <w:rPr>
          <w:rFonts w:ascii="Arial" w:hAnsi="Arial" w:cs="Arial"/>
          <w:sz w:val="22"/>
          <w:szCs w:val="22"/>
        </w:rPr>
      </w:pPr>
    </w:p>
    <w:p w14:paraId="60B3109B" w14:textId="1365EC50" w:rsidR="00F06C09" w:rsidRPr="00CA0A26" w:rsidRDefault="00F06C09" w:rsidP="00F06C09">
      <w:pPr>
        <w:rPr>
          <w:rFonts w:ascii="Arial" w:hAnsi="Arial" w:cs="Arial"/>
          <w:b/>
          <w:bCs/>
          <w:sz w:val="22"/>
          <w:szCs w:val="22"/>
        </w:rPr>
      </w:pPr>
      <w:r w:rsidRPr="00CA0A26">
        <w:rPr>
          <w:rFonts w:ascii="Arial" w:hAnsi="Arial" w:cs="Arial"/>
          <w:b/>
          <w:bCs/>
          <w:sz w:val="22"/>
          <w:szCs w:val="22"/>
        </w:rPr>
        <w:t xml:space="preserve">Governor Roles </w:t>
      </w:r>
    </w:p>
    <w:tbl>
      <w:tblPr>
        <w:tblStyle w:val="TableGrid"/>
        <w:tblW w:w="0" w:type="auto"/>
        <w:tblLook w:val="04A0" w:firstRow="1" w:lastRow="0" w:firstColumn="1" w:lastColumn="0" w:noHBand="0" w:noVBand="1"/>
      </w:tblPr>
      <w:tblGrid>
        <w:gridCol w:w="1754"/>
        <w:gridCol w:w="1738"/>
        <w:gridCol w:w="1977"/>
        <w:gridCol w:w="1786"/>
        <w:gridCol w:w="1761"/>
      </w:tblGrid>
      <w:tr w:rsidR="00F06C09" w:rsidRPr="00CA0A26" w14:paraId="46FB5CA4" w14:textId="77777777" w:rsidTr="00F06C09">
        <w:tc>
          <w:tcPr>
            <w:tcW w:w="1803" w:type="dxa"/>
          </w:tcPr>
          <w:p w14:paraId="3A4A9738" w14:textId="7F712563" w:rsidR="00F06C09" w:rsidRPr="00CA0A26" w:rsidRDefault="00F06C09" w:rsidP="00F06C09">
            <w:pPr>
              <w:rPr>
                <w:rFonts w:ascii="Arial" w:hAnsi="Arial" w:cs="Arial"/>
                <w:sz w:val="22"/>
                <w:szCs w:val="22"/>
              </w:rPr>
            </w:pPr>
            <w:r w:rsidRPr="00CA0A26">
              <w:rPr>
                <w:rFonts w:ascii="Arial" w:hAnsi="Arial" w:cs="Arial"/>
                <w:color w:val="FF0000"/>
                <w:sz w:val="22"/>
                <w:szCs w:val="22"/>
              </w:rPr>
              <w:t>ENGLISH</w:t>
            </w:r>
          </w:p>
        </w:tc>
        <w:tc>
          <w:tcPr>
            <w:tcW w:w="1803" w:type="dxa"/>
          </w:tcPr>
          <w:p w14:paraId="5A980A45" w14:textId="69A83E06" w:rsidR="00F06C09" w:rsidRPr="00CA0A26" w:rsidRDefault="00F06C09" w:rsidP="00F06C09">
            <w:pPr>
              <w:rPr>
                <w:rFonts w:ascii="Arial" w:hAnsi="Arial" w:cs="Arial"/>
                <w:sz w:val="22"/>
                <w:szCs w:val="22"/>
              </w:rPr>
            </w:pPr>
            <w:r w:rsidRPr="00CA0A26">
              <w:rPr>
                <w:rFonts w:ascii="Arial" w:hAnsi="Arial" w:cs="Arial"/>
                <w:color w:val="FF0000"/>
                <w:sz w:val="22"/>
                <w:szCs w:val="22"/>
              </w:rPr>
              <w:t>MATHS</w:t>
            </w:r>
          </w:p>
        </w:tc>
        <w:tc>
          <w:tcPr>
            <w:tcW w:w="1803" w:type="dxa"/>
          </w:tcPr>
          <w:p w14:paraId="15CEEB7C" w14:textId="23E69C9F" w:rsidR="00F06C09" w:rsidRPr="00CA0A26" w:rsidRDefault="00F06C09" w:rsidP="00F06C09">
            <w:pPr>
              <w:rPr>
                <w:rFonts w:ascii="Arial" w:hAnsi="Arial" w:cs="Arial"/>
                <w:sz w:val="22"/>
                <w:szCs w:val="22"/>
              </w:rPr>
            </w:pPr>
            <w:r w:rsidRPr="00CA0A26">
              <w:rPr>
                <w:rFonts w:ascii="Arial" w:hAnsi="Arial" w:cs="Arial"/>
                <w:sz w:val="22"/>
                <w:szCs w:val="22"/>
              </w:rPr>
              <w:t>SAFEGUARDING</w:t>
            </w:r>
          </w:p>
        </w:tc>
        <w:tc>
          <w:tcPr>
            <w:tcW w:w="1803" w:type="dxa"/>
          </w:tcPr>
          <w:p w14:paraId="3E2CB589" w14:textId="4E8FCF59" w:rsidR="00F06C09" w:rsidRPr="00CA0A26" w:rsidRDefault="00CA0A26" w:rsidP="00F06C09">
            <w:pPr>
              <w:rPr>
                <w:rFonts w:ascii="Arial" w:hAnsi="Arial" w:cs="Arial"/>
                <w:sz w:val="22"/>
                <w:szCs w:val="22"/>
              </w:rPr>
            </w:pPr>
            <w:r w:rsidRPr="00CA0A26">
              <w:rPr>
                <w:rFonts w:ascii="Arial" w:hAnsi="Arial" w:cs="Arial"/>
                <w:sz w:val="22"/>
                <w:szCs w:val="22"/>
              </w:rPr>
              <w:t xml:space="preserve">COLLECTIVE WORSHIP </w:t>
            </w:r>
          </w:p>
        </w:tc>
        <w:tc>
          <w:tcPr>
            <w:tcW w:w="1804" w:type="dxa"/>
          </w:tcPr>
          <w:p w14:paraId="543D192B" w14:textId="2D6130BE" w:rsidR="00F06C09" w:rsidRPr="00CA0A26" w:rsidRDefault="00F06C09" w:rsidP="00F06C09">
            <w:pPr>
              <w:rPr>
                <w:rFonts w:ascii="Arial" w:hAnsi="Arial" w:cs="Arial"/>
                <w:sz w:val="22"/>
                <w:szCs w:val="22"/>
              </w:rPr>
            </w:pPr>
            <w:r w:rsidRPr="00CA0A26">
              <w:rPr>
                <w:rFonts w:ascii="Arial" w:hAnsi="Arial" w:cs="Arial"/>
                <w:sz w:val="22"/>
                <w:szCs w:val="22"/>
              </w:rPr>
              <w:t>PUPIL PREMIUM</w:t>
            </w:r>
          </w:p>
        </w:tc>
      </w:tr>
      <w:tr w:rsidR="00F06C09" w:rsidRPr="00CA0A26" w14:paraId="673455A7" w14:textId="77777777" w:rsidTr="00F06C09">
        <w:tc>
          <w:tcPr>
            <w:tcW w:w="1803" w:type="dxa"/>
          </w:tcPr>
          <w:p w14:paraId="341DC723" w14:textId="68EB16AD" w:rsidR="00F06C09" w:rsidRPr="00CA0A26" w:rsidRDefault="00CA0A26" w:rsidP="00F06C09">
            <w:pPr>
              <w:rPr>
                <w:rFonts w:ascii="Arial" w:hAnsi="Arial" w:cs="Arial"/>
                <w:sz w:val="22"/>
                <w:szCs w:val="22"/>
              </w:rPr>
            </w:pPr>
            <w:r w:rsidRPr="00CA0A26">
              <w:rPr>
                <w:rFonts w:ascii="Arial" w:hAnsi="Arial" w:cs="Arial"/>
                <w:sz w:val="22"/>
                <w:szCs w:val="22"/>
              </w:rPr>
              <w:t>SENDCo</w:t>
            </w:r>
            <w:r w:rsidRPr="00CA0A26">
              <w:rPr>
                <w:rFonts w:ascii="Arial" w:hAnsi="Arial" w:cs="Arial"/>
                <w:sz w:val="22"/>
                <w:szCs w:val="22"/>
              </w:rPr>
              <w:t xml:space="preserve"> </w:t>
            </w:r>
          </w:p>
        </w:tc>
        <w:tc>
          <w:tcPr>
            <w:tcW w:w="1803" w:type="dxa"/>
          </w:tcPr>
          <w:p w14:paraId="756D4F18" w14:textId="38D2D38B" w:rsidR="00F06C09" w:rsidRPr="00CA0A26" w:rsidRDefault="00CA0A26" w:rsidP="00F06C09">
            <w:pPr>
              <w:rPr>
                <w:rFonts w:ascii="Arial" w:hAnsi="Arial" w:cs="Arial"/>
                <w:sz w:val="22"/>
                <w:szCs w:val="22"/>
              </w:rPr>
            </w:pPr>
            <w:r w:rsidRPr="00CA0A26">
              <w:rPr>
                <w:rFonts w:ascii="Arial" w:hAnsi="Arial" w:cs="Arial"/>
                <w:sz w:val="22"/>
                <w:szCs w:val="22"/>
              </w:rPr>
              <w:t>CLA</w:t>
            </w:r>
          </w:p>
        </w:tc>
        <w:tc>
          <w:tcPr>
            <w:tcW w:w="1803" w:type="dxa"/>
          </w:tcPr>
          <w:p w14:paraId="7D80538F" w14:textId="037E2F93" w:rsidR="00F06C09" w:rsidRPr="00CA0A26" w:rsidRDefault="00F06C09" w:rsidP="00F06C09">
            <w:pPr>
              <w:rPr>
                <w:rFonts w:ascii="Arial" w:hAnsi="Arial" w:cs="Arial"/>
                <w:sz w:val="22"/>
                <w:szCs w:val="22"/>
              </w:rPr>
            </w:pPr>
            <w:r w:rsidRPr="00CA0A26">
              <w:rPr>
                <w:rFonts w:ascii="Arial" w:hAnsi="Arial" w:cs="Arial"/>
                <w:sz w:val="22"/>
                <w:szCs w:val="22"/>
              </w:rPr>
              <w:t>BEVAVIOUR &amp; ATTENDANCE</w:t>
            </w:r>
          </w:p>
        </w:tc>
        <w:tc>
          <w:tcPr>
            <w:tcW w:w="1803" w:type="dxa"/>
          </w:tcPr>
          <w:p w14:paraId="3F12A14A" w14:textId="60F92A45" w:rsidR="00F06C09" w:rsidRPr="00CA0A26" w:rsidRDefault="00F06C09" w:rsidP="00F06C09">
            <w:pPr>
              <w:rPr>
                <w:rFonts w:ascii="Arial" w:hAnsi="Arial" w:cs="Arial"/>
                <w:sz w:val="22"/>
                <w:szCs w:val="22"/>
              </w:rPr>
            </w:pPr>
            <w:r w:rsidRPr="00CA0A26">
              <w:rPr>
                <w:rFonts w:ascii="Arial" w:hAnsi="Arial" w:cs="Arial"/>
                <w:sz w:val="22"/>
                <w:szCs w:val="22"/>
              </w:rPr>
              <w:t xml:space="preserve">HEALTH &amp; SAFETY </w:t>
            </w:r>
          </w:p>
        </w:tc>
        <w:tc>
          <w:tcPr>
            <w:tcW w:w="1804" w:type="dxa"/>
          </w:tcPr>
          <w:p w14:paraId="48C275F7" w14:textId="59EE6909" w:rsidR="00F06C09" w:rsidRPr="00CA0A26" w:rsidRDefault="00F06C09" w:rsidP="00F06C09">
            <w:pPr>
              <w:rPr>
                <w:rFonts w:ascii="Arial" w:hAnsi="Arial" w:cs="Arial"/>
                <w:sz w:val="22"/>
                <w:szCs w:val="22"/>
              </w:rPr>
            </w:pPr>
            <w:r w:rsidRPr="00CA0A26">
              <w:rPr>
                <w:rFonts w:ascii="Arial" w:hAnsi="Arial" w:cs="Arial"/>
                <w:sz w:val="22"/>
                <w:szCs w:val="22"/>
              </w:rPr>
              <w:t>SPORTS PREMIUM</w:t>
            </w:r>
          </w:p>
        </w:tc>
      </w:tr>
    </w:tbl>
    <w:p w14:paraId="6336C456" w14:textId="77777777" w:rsidR="00F06C09" w:rsidRPr="00CA0A26" w:rsidRDefault="00F06C09" w:rsidP="00F06C09">
      <w:pPr>
        <w:rPr>
          <w:rFonts w:ascii="Arial" w:hAnsi="Arial" w:cs="Arial"/>
          <w:sz w:val="12"/>
          <w:szCs w:val="12"/>
        </w:rPr>
      </w:pPr>
    </w:p>
    <w:sectPr w:rsidR="00F06C09" w:rsidRPr="00CA0A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0D003B"/>
    <w:multiLevelType w:val="multilevel"/>
    <w:tmpl w:val="EE40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C767BFB"/>
    <w:multiLevelType w:val="hybridMultilevel"/>
    <w:tmpl w:val="2006F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EB07B72"/>
    <w:multiLevelType w:val="hybridMultilevel"/>
    <w:tmpl w:val="4D2278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0095762">
    <w:abstractNumId w:val="2"/>
  </w:num>
  <w:num w:numId="2" w16cid:durableId="733506073">
    <w:abstractNumId w:val="1"/>
  </w:num>
  <w:num w:numId="3" w16cid:durableId="1064371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C09"/>
    <w:rsid w:val="00085716"/>
    <w:rsid w:val="00247255"/>
    <w:rsid w:val="002E13A2"/>
    <w:rsid w:val="0090681C"/>
    <w:rsid w:val="00C13496"/>
    <w:rsid w:val="00CA0A26"/>
    <w:rsid w:val="00CD023D"/>
    <w:rsid w:val="00F06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7DAD953"/>
  <w15:chartTrackingRefBased/>
  <w15:docId w15:val="{07760C05-07FD-8C44-BE71-E72312759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6C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6C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6C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6C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6C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6C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6C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6C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6C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C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6C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6C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6C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6C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6C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6C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6C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6C09"/>
    <w:rPr>
      <w:rFonts w:eastAsiaTheme="majorEastAsia" w:cstheme="majorBidi"/>
      <w:color w:val="272727" w:themeColor="text1" w:themeTint="D8"/>
    </w:rPr>
  </w:style>
  <w:style w:type="paragraph" w:styleId="Title">
    <w:name w:val="Title"/>
    <w:basedOn w:val="Normal"/>
    <w:next w:val="Normal"/>
    <w:link w:val="TitleChar"/>
    <w:uiPriority w:val="10"/>
    <w:qFormat/>
    <w:rsid w:val="00F06C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6C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6C0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6C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6C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06C09"/>
    <w:rPr>
      <w:i/>
      <w:iCs/>
      <w:color w:val="404040" w:themeColor="text1" w:themeTint="BF"/>
    </w:rPr>
  </w:style>
  <w:style w:type="paragraph" w:styleId="ListParagraph">
    <w:name w:val="List Paragraph"/>
    <w:basedOn w:val="Normal"/>
    <w:uiPriority w:val="34"/>
    <w:qFormat/>
    <w:rsid w:val="00F06C09"/>
    <w:pPr>
      <w:ind w:left="720"/>
      <w:contextualSpacing/>
    </w:pPr>
  </w:style>
  <w:style w:type="character" w:styleId="IntenseEmphasis">
    <w:name w:val="Intense Emphasis"/>
    <w:basedOn w:val="DefaultParagraphFont"/>
    <w:uiPriority w:val="21"/>
    <w:qFormat/>
    <w:rsid w:val="00F06C09"/>
    <w:rPr>
      <w:i/>
      <w:iCs/>
      <w:color w:val="0F4761" w:themeColor="accent1" w:themeShade="BF"/>
    </w:rPr>
  </w:style>
  <w:style w:type="paragraph" w:styleId="IntenseQuote">
    <w:name w:val="Intense Quote"/>
    <w:basedOn w:val="Normal"/>
    <w:next w:val="Normal"/>
    <w:link w:val="IntenseQuoteChar"/>
    <w:uiPriority w:val="30"/>
    <w:qFormat/>
    <w:rsid w:val="00F06C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6C09"/>
    <w:rPr>
      <w:i/>
      <w:iCs/>
      <w:color w:val="0F4761" w:themeColor="accent1" w:themeShade="BF"/>
    </w:rPr>
  </w:style>
  <w:style w:type="character" w:styleId="IntenseReference">
    <w:name w:val="Intense Reference"/>
    <w:basedOn w:val="DefaultParagraphFont"/>
    <w:uiPriority w:val="32"/>
    <w:qFormat/>
    <w:rsid w:val="00F06C09"/>
    <w:rPr>
      <w:b/>
      <w:bCs/>
      <w:smallCaps/>
      <w:color w:val="0F4761" w:themeColor="accent1" w:themeShade="BF"/>
      <w:spacing w:val="5"/>
    </w:rPr>
  </w:style>
  <w:style w:type="table" w:styleId="TableGrid">
    <w:name w:val="Table Grid"/>
    <w:basedOn w:val="TableNormal"/>
    <w:uiPriority w:val="39"/>
    <w:rsid w:val="00F06C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D0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472005">
      <w:bodyDiv w:val="1"/>
      <w:marLeft w:val="0"/>
      <w:marRight w:val="0"/>
      <w:marTop w:val="0"/>
      <w:marBottom w:val="0"/>
      <w:divBdr>
        <w:top w:val="none" w:sz="0" w:space="0" w:color="auto"/>
        <w:left w:val="none" w:sz="0" w:space="0" w:color="auto"/>
        <w:bottom w:val="none" w:sz="0" w:space="0" w:color="auto"/>
        <w:right w:val="none" w:sz="0" w:space="0" w:color="auto"/>
      </w:divBdr>
    </w:div>
    <w:div w:id="1780179802">
      <w:bodyDiv w:val="1"/>
      <w:marLeft w:val="0"/>
      <w:marRight w:val="0"/>
      <w:marTop w:val="0"/>
      <w:marBottom w:val="0"/>
      <w:divBdr>
        <w:top w:val="none" w:sz="0" w:space="0" w:color="auto"/>
        <w:left w:val="none" w:sz="0" w:space="0" w:color="auto"/>
        <w:bottom w:val="none" w:sz="0" w:space="0" w:color="auto"/>
        <w:right w:val="none" w:sz="0" w:space="0" w:color="auto"/>
      </w:divBdr>
      <w:divsChild>
        <w:div w:id="344867447">
          <w:marLeft w:val="0"/>
          <w:marRight w:val="0"/>
          <w:marTop w:val="0"/>
          <w:marBottom w:val="0"/>
          <w:divBdr>
            <w:top w:val="none" w:sz="0" w:space="0" w:color="auto"/>
            <w:left w:val="none" w:sz="0" w:space="0" w:color="auto"/>
            <w:bottom w:val="none" w:sz="0" w:space="0" w:color="auto"/>
            <w:right w:val="none" w:sz="0" w:space="0" w:color="auto"/>
          </w:divBdr>
        </w:div>
        <w:div w:id="2061592559">
          <w:marLeft w:val="0"/>
          <w:marRight w:val="0"/>
          <w:marTop w:val="0"/>
          <w:marBottom w:val="0"/>
          <w:divBdr>
            <w:top w:val="none" w:sz="0" w:space="0" w:color="auto"/>
            <w:left w:val="none" w:sz="0" w:space="0" w:color="auto"/>
            <w:bottom w:val="none" w:sz="0" w:space="0" w:color="auto"/>
            <w:right w:val="none" w:sz="0" w:space="0" w:color="auto"/>
          </w:divBdr>
        </w:div>
        <w:div w:id="1353148119">
          <w:marLeft w:val="0"/>
          <w:marRight w:val="0"/>
          <w:marTop w:val="0"/>
          <w:marBottom w:val="0"/>
          <w:divBdr>
            <w:top w:val="none" w:sz="0" w:space="0" w:color="auto"/>
            <w:left w:val="none" w:sz="0" w:space="0" w:color="auto"/>
            <w:bottom w:val="none" w:sz="0" w:space="0" w:color="auto"/>
            <w:right w:val="none" w:sz="0" w:space="0" w:color="auto"/>
          </w:divBdr>
        </w:div>
      </w:divsChild>
    </w:div>
    <w:div w:id="1955289281">
      <w:bodyDiv w:val="1"/>
      <w:marLeft w:val="0"/>
      <w:marRight w:val="0"/>
      <w:marTop w:val="0"/>
      <w:marBottom w:val="0"/>
      <w:divBdr>
        <w:top w:val="none" w:sz="0" w:space="0" w:color="auto"/>
        <w:left w:val="none" w:sz="0" w:space="0" w:color="auto"/>
        <w:bottom w:val="none" w:sz="0" w:space="0" w:color="auto"/>
        <w:right w:val="none" w:sz="0" w:space="0" w:color="auto"/>
      </w:divBdr>
      <w:divsChild>
        <w:div w:id="1599294548">
          <w:marLeft w:val="0"/>
          <w:marRight w:val="0"/>
          <w:marTop w:val="0"/>
          <w:marBottom w:val="0"/>
          <w:divBdr>
            <w:top w:val="none" w:sz="0" w:space="0" w:color="auto"/>
            <w:left w:val="none" w:sz="0" w:space="0" w:color="auto"/>
            <w:bottom w:val="none" w:sz="0" w:space="0" w:color="auto"/>
            <w:right w:val="none" w:sz="0" w:space="0" w:color="auto"/>
          </w:divBdr>
        </w:div>
        <w:div w:id="1094976281">
          <w:marLeft w:val="0"/>
          <w:marRight w:val="0"/>
          <w:marTop w:val="0"/>
          <w:marBottom w:val="0"/>
          <w:divBdr>
            <w:top w:val="none" w:sz="0" w:space="0" w:color="auto"/>
            <w:left w:val="none" w:sz="0" w:space="0" w:color="auto"/>
            <w:bottom w:val="none" w:sz="0" w:space="0" w:color="auto"/>
            <w:right w:val="none" w:sz="0" w:space="0" w:color="auto"/>
          </w:divBdr>
        </w:div>
        <w:div w:id="1873491731">
          <w:marLeft w:val="0"/>
          <w:marRight w:val="0"/>
          <w:marTop w:val="0"/>
          <w:marBottom w:val="0"/>
          <w:divBdr>
            <w:top w:val="none" w:sz="0" w:space="0" w:color="auto"/>
            <w:left w:val="none" w:sz="0" w:space="0" w:color="auto"/>
            <w:bottom w:val="none" w:sz="0" w:space="0" w:color="auto"/>
            <w:right w:val="none" w:sz="0" w:space="0" w:color="auto"/>
          </w:divBdr>
        </w:div>
      </w:divsChild>
    </w:div>
    <w:div w:id="210981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1C60A6BB1FC4E9F98F6BA5D240325" ma:contentTypeVersion="14" ma:contentTypeDescription="Create a new document." ma:contentTypeScope="" ma:versionID="3df354fba441aa9a4f17a3f2a9d62868">
  <xsd:schema xmlns:xsd="http://www.w3.org/2001/XMLSchema" xmlns:xs="http://www.w3.org/2001/XMLSchema" xmlns:p="http://schemas.microsoft.com/office/2006/metadata/properties" xmlns:ns2="038b198f-c51a-4fdc-a885-15fbcf08b134" xmlns:ns3="0d64b030-e92b-46b9-a347-82303d3c1a7b" targetNamespace="http://schemas.microsoft.com/office/2006/metadata/properties" ma:root="true" ma:fieldsID="239eae0e153964af4169aa2437476c72" ns2:_="" ns3:_="">
    <xsd:import namespace="038b198f-c51a-4fdc-a885-15fbcf08b134"/>
    <xsd:import namespace="0d64b030-e92b-46b9-a347-82303d3c1a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8b198f-c51a-4fdc-a885-15fbcf08b1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64b030-e92b-46b9-a347-82303d3c1a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6A2AAC-2170-4BF8-A775-85ED997908B6}"/>
</file>

<file path=customXml/itemProps2.xml><?xml version="1.0" encoding="utf-8"?>
<ds:datastoreItem xmlns:ds="http://schemas.openxmlformats.org/officeDocument/2006/customXml" ds:itemID="{239AE704-2139-48A0-AEEF-366243706899}"/>
</file>

<file path=customXml/itemProps3.xml><?xml version="1.0" encoding="utf-8"?>
<ds:datastoreItem xmlns:ds="http://schemas.openxmlformats.org/officeDocument/2006/customXml" ds:itemID="{A2B02FC9-7E8E-4513-B24C-F2BAC1E8F63D}"/>
</file>

<file path=docProps/app.xml><?xml version="1.0" encoding="utf-8"?>
<Properties xmlns="http://schemas.openxmlformats.org/officeDocument/2006/extended-properties" xmlns:vt="http://schemas.openxmlformats.org/officeDocument/2006/docPropsVTypes">
  <Template>Normal.dotm</Template>
  <TotalTime>12</TotalTime>
  <Pages>1</Pages>
  <Words>355</Words>
  <Characters>2029</Characters>
  <Application>Microsoft Office Word</Application>
  <DocSecurity>0</DocSecurity>
  <Lines>16</Lines>
  <Paragraphs>4</Paragraphs>
  <ScaleCrop>false</ScaleCrop>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 Lamb (Governor)</dc:creator>
  <cp:keywords/>
  <dc:description/>
  <cp:lastModifiedBy>Elli Lamb (Governor)</cp:lastModifiedBy>
  <cp:revision>4</cp:revision>
  <dcterms:created xsi:type="dcterms:W3CDTF">2024-10-07T23:29:00Z</dcterms:created>
  <dcterms:modified xsi:type="dcterms:W3CDTF">2024-10-08T00:05:00Z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0x010100B741C60A6BB1FC4E9F98F6BA5D240325</vt:lpwstr>
  </property>
</Properties>
</file>