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D54B1" w14:textId="0FB12789" w:rsidR="00E66558" w:rsidRDefault="000E6509">
      <w:pPr>
        <w:pStyle w:val="Heading1"/>
      </w:pPr>
      <w:bookmarkStart w:id="0" w:name="_Toc400361362"/>
      <w:bookmarkStart w:id="1" w:name="_Toc443397153"/>
      <w:bookmarkStart w:id="2" w:name="_Toc357771638"/>
      <w:bookmarkStart w:id="3" w:name="_Toc346793416"/>
      <w:bookmarkStart w:id="4" w:name="_Toc328122777"/>
      <w:r w:rsidRPr="001650C0">
        <w:rPr>
          <w:rFonts w:cs="Arial"/>
          <w:b w:val="0"/>
          <w:noProof/>
          <w:color w:val="000000"/>
          <w:sz w:val="24"/>
        </w:rPr>
        <w:drawing>
          <wp:anchor distT="0" distB="0" distL="114300" distR="114300" simplePos="0" relativeHeight="251658240" behindDoc="1" locked="0" layoutInCell="1" allowOverlap="1" wp14:anchorId="4DB8D23C" wp14:editId="2121EFBE">
            <wp:simplePos x="0" y="0"/>
            <wp:positionH relativeFrom="margin">
              <wp:posOffset>5108670</wp:posOffset>
            </wp:positionH>
            <wp:positionV relativeFrom="margin">
              <wp:posOffset>-770890</wp:posOffset>
            </wp:positionV>
            <wp:extent cx="115252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2" name="Picture 2" descr="Avishayes Logo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ishayes Logo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71E8">
        <w:t>Pupil premium strategy statement</w:t>
      </w:r>
      <w:bookmarkStart w:id="5" w:name="_Toc338167830"/>
      <w:bookmarkStart w:id="6" w:name="_Toc361136403"/>
      <w:bookmarkStart w:id="7" w:name="_Toc364235708"/>
      <w:bookmarkStart w:id="8" w:name="_Toc364235752"/>
      <w:bookmarkStart w:id="9" w:name="_Toc364235834"/>
      <w:bookmarkStart w:id="10" w:name="_Toc364840099"/>
      <w:bookmarkStart w:id="11" w:name="_Toc364864309"/>
      <w:bookmarkStart w:id="12" w:name="_Toc400361364"/>
      <w:bookmarkStart w:id="13" w:name="_Toc443397154"/>
      <w:bookmarkEnd w:id="0"/>
      <w:bookmarkEnd w:id="1"/>
    </w:p>
    <w:p w14:paraId="2A7D54B2" w14:textId="1E0532C8" w:rsidR="00E66558" w:rsidRDefault="009D71E8">
      <w:pPr>
        <w:pStyle w:val="Heading2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This statement details our school’s use of pupil premium for the 202</w:t>
      </w:r>
      <w:r w:rsidR="000A75B3">
        <w:rPr>
          <w:b w:val="0"/>
          <w:bCs/>
          <w:color w:val="auto"/>
          <w:sz w:val="24"/>
          <w:szCs w:val="24"/>
        </w:rPr>
        <w:t>4</w:t>
      </w:r>
      <w:r>
        <w:rPr>
          <w:b w:val="0"/>
          <w:bCs/>
          <w:color w:val="auto"/>
          <w:sz w:val="24"/>
          <w:szCs w:val="24"/>
        </w:rPr>
        <w:t xml:space="preserve"> to 202</w:t>
      </w:r>
      <w:r w:rsidR="000A75B3">
        <w:rPr>
          <w:b w:val="0"/>
          <w:bCs/>
          <w:color w:val="auto"/>
          <w:sz w:val="24"/>
          <w:szCs w:val="24"/>
        </w:rPr>
        <w:t>5</w:t>
      </w:r>
      <w:r>
        <w:rPr>
          <w:b w:val="0"/>
          <w:bCs/>
          <w:color w:val="auto"/>
          <w:sz w:val="24"/>
          <w:szCs w:val="24"/>
        </w:rPr>
        <w:t xml:space="preserve"> academic year funding to help improve the attainment of our disadvantaged pupils. </w:t>
      </w:r>
    </w:p>
    <w:p w14:paraId="2A7D54B3" w14:textId="77777777" w:rsidR="00E66558" w:rsidRDefault="009D71E8">
      <w:pPr>
        <w:pStyle w:val="Heading2"/>
        <w:spacing w:before="24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 xml:space="preserve">It outlines our pupil premium strategy, how we intend to spend the funding in this academic year and the effect that last year’s spending of pupil premium had within our school. </w:t>
      </w:r>
    </w:p>
    <w:p w14:paraId="2A7D54B4" w14:textId="77777777" w:rsidR="00E66558" w:rsidRDefault="009D71E8">
      <w:pPr>
        <w:pStyle w:val="Heading2"/>
      </w:pPr>
      <w:r>
        <w:t>School overview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7"/>
        <w:gridCol w:w="2969"/>
      </w:tblGrid>
      <w:tr w:rsidR="00E66558" w14:paraId="2A7D54B7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5" w14:textId="77777777" w:rsidR="00E66558" w:rsidRDefault="009D71E8">
            <w:pPr>
              <w:pStyle w:val="TableHeader"/>
              <w:jc w:val="left"/>
            </w:pPr>
            <w:r>
              <w:t>Detail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6" w14:textId="77777777" w:rsidR="00E66558" w:rsidRDefault="009D71E8">
            <w:pPr>
              <w:pStyle w:val="TableHeader"/>
              <w:jc w:val="left"/>
            </w:pPr>
            <w:r>
              <w:t>Data</w:t>
            </w:r>
          </w:p>
        </w:tc>
      </w:tr>
      <w:tr w:rsidR="000F3FD1" w14:paraId="2A7D54BA" w14:textId="77777777" w:rsidTr="000F3FD1">
        <w:tc>
          <w:tcPr>
            <w:tcW w:w="9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9" w14:textId="13AAF475" w:rsidR="000F3FD1" w:rsidRPr="000F3FD1" w:rsidRDefault="000F3FD1" w:rsidP="000F3FD1">
            <w:pPr>
              <w:pStyle w:val="TableRow"/>
              <w:jc w:val="center"/>
              <w:rPr>
                <w:b/>
              </w:rPr>
            </w:pPr>
            <w:r w:rsidRPr="000F3FD1">
              <w:rPr>
                <w:b/>
                <w:sz w:val="32"/>
              </w:rPr>
              <w:t>Avishayes Primary School</w:t>
            </w:r>
          </w:p>
        </w:tc>
      </w:tr>
      <w:tr w:rsidR="00E66558" w14:paraId="2A7D54BD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B" w14:textId="77777777" w:rsidR="00E66558" w:rsidRDefault="009D71E8">
            <w:pPr>
              <w:pStyle w:val="TableRow"/>
            </w:pPr>
            <w:r>
              <w:t xml:space="preserve">Number of pupils in school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C" w14:textId="2777FDC3" w:rsidR="00E66558" w:rsidRPr="008F16B2" w:rsidRDefault="00103338">
            <w:pPr>
              <w:pStyle w:val="TableRow"/>
              <w:rPr>
                <w:b/>
                <w:highlight w:val="yellow"/>
              </w:rPr>
            </w:pPr>
            <w:r w:rsidRPr="00103338">
              <w:rPr>
                <w:b/>
              </w:rPr>
              <w:t>19</w:t>
            </w:r>
            <w:r w:rsidR="000A75B3">
              <w:rPr>
                <w:b/>
              </w:rPr>
              <w:t>0</w:t>
            </w:r>
          </w:p>
        </w:tc>
      </w:tr>
      <w:tr w:rsidR="00E66558" w14:paraId="2A7D54C0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E" w14:textId="77777777" w:rsidR="00E66558" w:rsidRDefault="009D71E8">
            <w:pPr>
              <w:pStyle w:val="TableRow"/>
            </w:pPr>
            <w:r>
              <w:t>Proportion (%) of pupil premium eligible pupils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F" w14:textId="4378999A" w:rsidR="00E66558" w:rsidRPr="008F16B2" w:rsidRDefault="0030032F" w:rsidP="00103338">
            <w:pPr>
              <w:pStyle w:val="TableRow"/>
              <w:rPr>
                <w:b/>
                <w:highlight w:val="yellow"/>
              </w:rPr>
            </w:pPr>
            <w:r w:rsidRPr="00103338">
              <w:rPr>
                <w:b/>
              </w:rPr>
              <w:t>(</w:t>
            </w:r>
            <w:r w:rsidR="000A75B3">
              <w:rPr>
                <w:b/>
              </w:rPr>
              <w:t>58</w:t>
            </w:r>
            <w:r w:rsidR="005F2EF2" w:rsidRPr="00103338">
              <w:rPr>
                <w:b/>
              </w:rPr>
              <w:t>/</w:t>
            </w:r>
            <w:r w:rsidR="00103338">
              <w:rPr>
                <w:b/>
              </w:rPr>
              <w:t>19</w:t>
            </w:r>
            <w:r w:rsidR="000A75B3">
              <w:rPr>
                <w:b/>
              </w:rPr>
              <w:t>0</w:t>
            </w:r>
            <w:r w:rsidRPr="00103338">
              <w:rPr>
                <w:b/>
              </w:rPr>
              <w:t>)</w:t>
            </w:r>
            <w:r w:rsidR="00DF2252" w:rsidRPr="00103338">
              <w:rPr>
                <w:b/>
              </w:rPr>
              <w:t xml:space="preserve"> 3</w:t>
            </w:r>
            <w:r w:rsidR="000A75B3">
              <w:rPr>
                <w:b/>
              </w:rPr>
              <w:t>0.5</w:t>
            </w:r>
            <w:r w:rsidR="000E6509" w:rsidRPr="00103338">
              <w:rPr>
                <w:b/>
              </w:rPr>
              <w:t>%</w:t>
            </w:r>
          </w:p>
        </w:tc>
      </w:tr>
      <w:tr w:rsidR="00E66558" w14:paraId="2A7D54C3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1" w14:textId="77777777" w:rsidR="00E66558" w:rsidRDefault="009D71E8">
            <w:pPr>
              <w:pStyle w:val="TableRow"/>
            </w:pPr>
            <w:r>
              <w:rPr>
                <w:szCs w:val="22"/>
              </w:rPr>
              <w:t xml:space="preserve">Academic year/years that our current pupil premium strategy plan covers </w:t>
            </w:r>
            <w:r>
              <w:rPr>
                <w:b/>
                <w:bCs/>
                <w:szCs w:val="22"/>
              </w:rPr>
              <w:t>(3 year plans are recommended)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2" w14:textId="64CDE085" w:rsidR="00E66558" w:rsidRPr="000E6509" w:rsidRDefault="000E6509">
            <w:pPr>
              <w:pStyle w:val="TableRow"/>
              <w:rPr>
                <w:b/>
              </w:rPr>
            </w:pPr>
            <w:r w:rsidRPr="000E6509">
              <w:rPr>
                <w:b/>
              </w:rPr>
              <w:t>2022-2025</w:t>
            </w:r>
          </w:p>
        </w:tc>
      </w:tr>
      <w:tr w:rsidR="00E66558" w14:paraId="2A7D54C6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4" w14:textId="77777777" w:rsidR="00E66558" w:rsidRDefault="009D71E8">
            <w:pPr>
              <w:pStyle w:val="TableRow"/>
            </w:pPr>
            <w:r>
              <w:rPr>
                <w:szCs w:val="22"/>
              </w:rPr>
              <w:t>Date this statement was published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5" w14:textId="001AF8A4" w:rsidR="00E66558" w:rsidRPr="000E6509" w:rsidRDefault="000A75B3" w:rsidP="00ED1020">
            <w:pPr>
              <w:pStyle w:val="TableRow"/>
              <w:ind w:left="0"/>
              <w:rPr>
                <w:b/>
              </w:rPr>
            </w:pPr>
            <w:r>
              <w:rPr>
                <w:b/>
              </w:rPr>
              <w:t>November 2025</w:t>
            </w:r>
          </w:p>
        </w:tc>
      </w:tr>
      <w:tr w:rsidR="00E66558" w14:paraId="2A7D54C9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7" w14:textId="77777777" w:rsidR="00E66558" w:rsidRDefault="009D71E8">
            <w:pPr>
              <w:pStyle w:val="TableRow"/>
            </w:pPr>
            <w:r>
              <w:rPr>
                <w:szCs w:val="22"/>
              </w:rPr>
              <w:t>Date on which it will be reviewed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8" w14:textId="081DADFA" w:rsidR="00E66558" w:rsidRPr="000E6509" w:rsidRDefault="000A75B3" w:rsidP="00ED1020">
            <w:pPr>
              <w:pStyle w:val="TableRow"/>
              <w:ind w:left="0"/>
              <w:rPr>
                <w:b/>
              </w:rPr>
            </w:pPr>
            <w:r>
              <w:rPr>
                <w:b/>
              </w:rPr>
              <w:t>November 2026</w:t>
            </w:r>
          </w:p>
        </w:tc>
      </w:tr>
      <w:tr w:rsidR="00E66558" w14:paraId="2A7D54CC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A" w14:textId="77777777" w:rsidR="00E66558" w:rsidRDefault="009D71E8">
            <w:pPr>
              <w:pStyle w:val="TableRow"/>
            </w:pPr>
            <w:r>
              <w:t>Statement authorised by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B" w14:textId="549AC8A9" w:rsidR="00E66558" w:rsidRPr="000E6509" w:rsidRDefault="000E6509">
            <w:pPr>
              <w:pStyle w:val="TableRow"/>
              <w:rPr>
                <w:b/>
              </w:rPr>
            </w:pPr>
            <w:r w:rsidRPr="000E6509">
              <w:rPr>
                <w:b/>
              </w:rPr>
              <w:t>Governors</w:t>
            </w:r>
          </w:p>
        </w:tc>
      </w:tr>
      <w:tr w:rsidR="00E66558" w14:paraId="2A7D54CF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D" w14:textId="77777777" w:rsidR="00E66558" w:rsidRDefault="009D71E8">
            <w:pPr>
              <w:pStyle w:val="TableRow"/>
            </w:pPr>
            <w:r>
              <w:t>Pupil premium lead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E" w14:textId="33B7B361" w:rsidR="00E66558" w:rsidRPr="000E6509" w:rsidRDefault="000E6509">
            <w:pPr>
              <w:pStyle w:val="TableRow"/>
              <w:rPr>
                <w:b/>
              </w:rPr>
            </w:pPr>
            <w:r w:rsidRPr="000E6509">
              <w:rPr>
                <w:b/>
              </w:rPr>
              <w:t>Clare Rinaldi</w:t>
            </w:r>
          </w:p>
        </w:tc>
      </w:tr>
      <w:tr w:rsidR="00E66558" w14:paraId="2A7D54D2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0" w14:textId="77777777" w:rsidR="00E66558" w:rsidRDefault="009D71E8">
            <w:pPr>
              <w:pStyle w:val="TableRow"/>
            </w:pPr>
            <w:r>
              <w:t xml:space="preserve">Governor </w:t>
            </w:r>
            <w:r>
              <w:rPr>
                <w:szCs w:val="22"/>
              </w:rPr>
              <w:t xml:space="preserve">/ Trustee </w:t>
            </w:r>
            <w:r>
              <w:t>lead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DDC83" w14:textId="699027A1" w:rsidR="00E66558" w:rsidRPr="000E6509" w:rsidRDefault="008F16B2">
            <w:pPr>
              <w:pStyle w:val="TableRow"/>
              <w:rPr>
                <w:b/>
              </w:rPr>
            </w:pPr>
            <w:r>
              <w:rPr>
                <w:b/>
              </w:rPr>
              <w:t>Barbara Dale</w:t>
            </w:r>
          </w:p>
          <w:p w14:paraId="2A7D54D1" w14:textId="0E59F6AA" w:rsidR="000E6509" w:rsidRPr="000E6509" w:rsidRDefault="000E6509">
            <w:pPr>
              <w:pStyle w:val="TableRow"/>
              <w:rPr>
                <w:b/>
              </w:rPr>
            </w:pPr>
            <w:r w:rsidRPr="000E6509">
              <w:rPr>
                <w:b/>
              </w:rPr>
              <w:t>Alison Hawes</w:t>
            </w:r>
          </w:p>
        </w:tc>
      </w:tr>
    </w:tbl>
    <w:bookmarkEnd w:id="2"/>
    <w:bookmarkEnd w:id="3"/>
    <w:bookmarkEnd w:id="4"/>
    <w:p w14:paraId="2A7D54D3" w14:textId="77777777" w:rsidR="00E66558" w:rsidRDefault="009D71E8">
      <w:pPr>
        <w:spacing w:before="480" w:line="240" w:lineRule="auto"/>
        <w:rPr>
          <w:b/>
          <w:color w:val="104F75"/>
          <w:sz w:val="32"/>
          <w:szCs w:val="32"/>
        </w:rPr>
      </w:pPr>
      <w:r>
        <w:rPr>
          <w:b/>
          <w:color w:val="104F75"/>
          <w:sz w:val="32"/>
          <w:szCs w:val="32"/>
        </w:rPr>
        <w:t>Funding overview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2970"/>
      </w:tblGrid>
      <w:tr w:rsidR="00E66558" w14:paraId="2A7D54D6" w14:textId="77777777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4" w14:textId="77777777" w:rsidR="00E66558" w:rsidRDefault="009D71E8">
            <w:pPr>
              <w:pStyle w:val="TableRow"/>
            </w:pPr>
            <w:r>
              <w:rPr>
                <w:b/>
              </w:rPr>
              <w:t>Detail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5" w14:textId="77777777" w:rsidR="00E66558" w:rsidRDefault="009D71E8">
            <w:pPr>
              <w:pStyle w:val="TableRow"/>
            </w:pPr>
            <w:r>
              <w:rPr>
                <w:b/>
              </w:rPr>
              <w:t>Amount</w:t>
            </w:r>
          </w:p>
        </w:tc>
      </w:tr>
      <w:tr w:rsidR="00E66558" w14:paraId="2A7D54D9" w14:textId="77777777" w:rsidTr="00663AF8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7" w14:textId="77777777" w:rsidR="00E66558" w:rsidRDefault="009D71E8">
            <w:pPr>
              <w:pStyle w:val="TableRow"/>
            </w:pPr>
            <w:r>
              <w:t>Pupil premium funding allocation this academic year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8" w14:textId="21A82245" w:rsidR="00E66558" w:rsidRPr="008F16B2" w:rsidRDefault="00103338">
            <w:pPr>
              <w:pStyle w:val="TableRow"/>
              <w:rPr>
                <w:highlight w:val="yellow"/>
              </w:rPr>
            </w:pPr>
            <w:r>
              <w:t>£9</w:t>
            </w:r>
            <w:r w:rsidR="00892BBB">
              <w:t>0</w:t>
            </w:r>
            <w:r>
              <w:t>,</w:t>
            </w:r>
            <w:r w:rsidR="00C96624">
              <w:t>28</w:t>
            </w:r>
            <w:r>
              <w:t>0</w:t>
            </w:r>
          </w:p>
        </w:tc>
      </w:tr>
      <w:tr w:rsidR="00E66558" w14:paraId="2A7D54DC" w14:textId="77777777" w:rsidTr="005F2EF2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A" w14:textId="129E3AA6" w:rsidR="00E66558" w:rsidRDefault="00C96624">
            <w:pPr>
              <w:pStyle w:val="TableRow"/>
            </w:pPr>
            <w:r>
              <w:t>Children Looked After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B" w14:textId="78D55149" w:rsidR="00E66558" w:rsidRPr="00C514DE" w:rsidRDefault="00C96624">
            <w:pPr>
              <w:pStyle w:val="TableRow"/>
            </w:pPr>
            <w:r>
              <w:t>£2,570</w:t>
            </w:r>
          </w:p>
        </w:tc>
      </w:tr>
      <w:tr w:rsidR="00C96624" w14:paraId="32B9FBD2" w14:textId="77777777" w:rsidTr="005F2EF2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4478B" w14:textId="032D8B17" w:rsidR="00C96624" w:rsidRDefault="00C96624">
            <w:pPr>
              <w:pStyle w:val="TableRow"/>
            </w:pPr>
            <w:r>
              <w:t>Service Children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8181" w14:textId="276CBE51" w:rsidR="00C96624" w:rsidRPr="00892BBB" w:rsidRDefault="00C96624">
            <w:pPr>
              <w:pStyle w:val="TableRow"/>
              <w:rPr>
                <w:highlight w:val="yellow"/>
              </w:rPr>
            </w:pPr>
            <w:r>
              <w:rPr>
                <w:highlight w:val="yellow"/>
              </w:rPr>
              <w:t>£680</w:t>
            </w:r>
          </w:p>
        </w:tc>
      </w:tr>
      <w:tr w:rsidR="00E66558" w14:paraId="2A7D54DF" w14:textId="77777777" w:rsidTr="00663AF8">
        <w:trPr>
          <w:trHeight w:val="37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D" w14:textId="77777777" w:rsidR="00E66558" w:rsidRDefault="009D71E8">
            <w:pPr>
              <w:pStyle w:val="TableRow"/>
            </w:pPr>
            <w:r>
              <w:t>Pupil premium funding carried forward from previous years (enter £0 if not applicable)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E" w14:textId="06FDCD37" w:rsidR="00E66558" w:rsidRPr="008F16B2" w:rsidRDefault="00C96624" w:rsidP="00663AF8">
            <w:pPr>
              <w:pStyle w:val="TableRow"/>
              <w:ind w:left="0"/>
              <w:rPr>
                <w:highlight w:val="yellow"/>
              </w:rPr>
            </w:pPr>
            <w:r>
              <w:t xml:space="preserve"> </w:t>
            </w:r>
            <w:r w:rsidR="00663AF8" w:rsidRPr="00103338">
              <w:t>£0</w:t>
            </w:r>
          </w:p>
        </w:tc>
      </w:tr>
      <w:tr w:rsidR="00E66558" w14:paraId="2A7D54E3" w14:textId="77777777" w:rsidTr="005F2EF2"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0" w14:textId="77777777" w:rsidR="00E66558" w:rsidRDefault="009D71E8">
            <w:pPr>
              <w:pStyle w:val="TableRow"/>
              <w:rPr>
                <w:b/>
              </w:rPr>
            </w:pPr>
            <w:r>
              <w:rPr>
                <w:b/>
              </w:rPr>
              <w:t>Total budget for this academic year</w:t>
            </w:r>
          </w:p>
          <w:p w14:paraId="2A7D54E1" w14:textId="77777777" w:rsidR="00E66558" w:rsidRDefault="009D71E8">
            <w:pPr>
              <w:pStyle w:val="TableRow"/>
            </w:pPr>
            <w:r>
              <w:t>If your school is an academy in a trust that pools this funding, state the amount available to your school this academic year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2" w14:textId="0F409B5C" w:rsidR="00E66558" w:rsidRPr="00C514DE" w:rsidRDefault="00C514DE">
            <w:pPr>
              <w:pStyle w:val="TableRow"/>
            </w:pPr>
            <w:r w:rsidRPr="00C514DE">
              <w:t>£</w:t>
            </w:r>
            <w:r w:rsidR="00C96624">
              <w:t>93,530</w:t>
            </w:r>
          </w:p>
        </w:tc>
      </w:tr>
    </w:tbl>
    <w:p w14:paraId="2A7D54E4" w14:textId="77777777" w:rsidR="00E66558" w:rsidRDefault="009D71E8">
      <w:pPr>
        <w:pStyle w:val="Heading1"/>
      </w:pPr>
      <w:r>
        <w:lastRenderedPageBreak/>
        <w:t>Part A: Pupil premium strategy plan</w:t>
      </w:r>
    </w:p>
    <w:p w14:paraId="2A7D54E5" w14:textId="77777777" w:rsidR="00E66558" w:rsidRDefault="009D71E8">
      <w:pPr>
        <w:pStyle w:val="Heading2"/>
      </w:pPr>
      <w:bookmarkStart w:id="14" w:name="_Toc357771640"/>
      <w:bookmarkStart w:id="15" w:name="_Toc346793418"/>
      <w:r>
        <w:t>Statement of intent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6"/>
      </w:tblGrid>
      <w:tr w:rsidR="00E66558" w14:paraId="2A7D54EA" w14:textId="77777777">
        <w:tc>
          <w:tcPr>
            <w:tcW w:w="9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6" w14:textId="27B28EC6" w:rsidR="00E66558" w:rsidRPr="00851E35" w:rsidRDefault="000E6509" w:rsidP="000E6509">
            <w:pPr>
              <w:pStyle w:val="ListParagraph"/>
              <w:numPr>
                <w:ilvl w:val="0"/>
                <w:numId w:val="17"/>
              </w:numPr>
              <w:spacing w:before="120"/>
              <w:rPr>
                <w:b/>
                <w:iCs/>
              </w:rPr>
            </w:pPr>
            <w:r w:rsidRPr="00851E35">
              <w:rPr>
                <w:b/>
                <w:iCs/>
              </w:rPr>
              <w:t>To narrow the disadvantage gap by addressing inequalities and raising attainment for all PP children</w:t>
            </w:r>
          </w:p>
          <w:p w14:paraId="2A7D54E7" w14:textId="0381F489" w:rsidR="00E66558" w:rsidRPr="00851E35" w:rsidRDefault="000E6509" w:rsidP="000E6509">
            <w:pPr>
              <w:pStyle w:val="ListParagraph"/>
              <w:numPr>
                <w:ilvl w:val="0"/>
                <w:numId w:val="17"/>
              </w:numPr>
              <w:rPr>
                <w:b/>
                <w:iCs/>
              </w:rPr>
            </w:pPr>
            <w:r w:rsidRPr="00851E35">
              <w:rPr>
                <w:b/>
                <w:iCs/>
              </w:rPr>
              <w:t>To raise self-esteem</w:t>
            </w:r>
            <w:r w:rsidR="00851E35" w:rsidRPr="00851E35">
              <w:rPr>
                <w:b/>
                <w:iCs/>
              </w:rPr>
              <w:t xml:space="preserve"> and aspirations of PP children across the curriculum, pastoral support and extra-curricular activities</w:t>
            </w:r>
          </w:p>
          <w:p w14:paraId="2A7D54E8" w14:textId="36FC2E8B" w:rsidR="00E66558" w:rsidRPr="00851E35" w:rsidRDefault="00851E35" w:rsidP="000E6509">
            <w:pPr>
              <w:pStyle w:val="ListParagraph"/>
              <w:numPr>
                <w:ilvl w:val="0"/>
                <w:numId w:val="17"/>
              </w:numPr>
              <w:rPr>
                <w:b/>
                <w:iCs/>
              </w:rPr>
            </w:pPr>
            <w:r w:rsidRPr="00851E35">
              <w:rPr>
                <w:b/>
                <w:iCs/>
              </w:rPr>
              <w:t>To maximise attendance</w:t>
            </w:r>
            <w:r w:rsidR="00D765C1">
              <w:rPr>
                <w:b/>
                <w:iCs/>
              </w:rPr>
              <w:t xml:space="preserve"> and punctuality</w:t>
            </w:r>
          </w:p>
          <w:p w14:paraId="2A7D54E9" w14:textId="26E86806" w:rsidR="00E66558" w:rsidRDefault="00851E35" w:rsidP="000E6509">
            <w:pPr>
              <w:pStyle w:val="ListParagraph"/>
              <w:numPr>
                <w:ilvl w:val="0"/>
                <w:numId w:val="17"/>
              </w:numPr>
              <w:rPr>
                <w:i/>
                <w:iCs/>
              </w:rPr>
            </w:pPr>
            <w:r w:rsidRPr="00851E35">
              <w:rPr>
                <w:b/>
                <w:iCs/>
              </w:rPr>
              <w:t xml:space="preserve">To ensure every child </w:t>
            </w:r>
            <w:r w:rsidR="00B26324">
              <w:rPr>
                <w:b/>
                <w:iCs/>
              </w:rPr>
              <w:t>has full</w:t>
            </w:r>
            <w:r>
              <w:rPr>
                <w:b/>
                <w:iCs/>
              </w:rPr>
              <w:t xml:space="preserve"> access to a broad, engaging and challenging curriculum</w:t>
            </w:r>
            <w:r>
              <w:rPr>
                <w:i/>
                <w:iCs/>
              </w:rPr>
              <w:t xml:space="preserve"> </w:t>
            </w:r>
          </w:p>
        </w:tc>
      </w:tr>
    </w:tbl>
    <w:p w14:paraId="2A7D54EB" w14:textId="77777777" w:rsidR="00E66558" w:rsidRDefault="009D71E8">
      <w:pPr>
        <w:pStyle w:val="Heading2"/>
        <w:spacing w:before="600"/>
      </w:pPr>
      <w:r>
        <w:t>Challenges</w:t>
      </w:r>
    </w:p>
    <w:p w14:paraId="2A7D54EC" w14:textId="77777777" w:rsidR="00E66558" w:rsidRDefault="009D71E8">
      <w:pPr>
        <w:spacing w:before="120" w:line="240" w:lineRule="auto"/>
        <w:textAlignment w:val="baseline"/>
        <w:outlineLvl w:val="0"/>
      </w:pPr>
      <w:r>
        <w:rPr>
          <w:bCs/>
          <w:color w:val="auto"/>
        </w:rPr>
        <w:t>This details</w:t>
      </w:r>
      <w:r>
        <w:rPr>
          <w:color w:val="auto"/>
        </w:rPr>
        <w:t xml:space="preserve"> the key</w:t>
      </w:r>
      <w:r>
        <w:rPr>
          <w:bCs/>
          <w:color w:val="auto"/>
        </w:rPr>
        <w:t xml:space="preserve"> </w:t>
      </w:r>
      <w:r>
        <w:rPr>
          <w:color w:val="auto"/>
        </w:rPr>
        <w:t xml:space="preserve">challenges to </w:t>
      </w:r>
      <w:r>
        <w:rPr>
          <w:bCs/>
          <w:color w:val="auto"/>
        </w:rPr>
        <w:t>achievement that we have</w:t>
      </w:r>
      <w:r>
        <w:rPr>
          <w:color w:val="auto"/>
        </w:rPr>
        <w:t xml:space="preserve"> identified among </w:t>
      </w:r>
      <w:r>
        <w:rPr>
          <w:bCs/>
          <w:color w:val="auto"/>
        </w:rPr>
        <w:t>our</w:t>
      </w:r>
      <w:r>
        <w:rPr>
          <w:color w:val="auto"/>
        </w:rPr>
        <w:t xml:space="preserve"> disadvantaged pupils.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7"/>
        <w:gridCol w:w="4897"/>
        <w:gridCol w:w="3112"/>
      </w:tblGrid>
      <w:tr w:rsidR="00BC1748" w14:paraId="2A7D54EF" w14:textId="796BD361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D" w14:textId="77777777" w:rsidR="00BC1748" w:rsidRDefault="00BC1748">
            <w:pPr>
              <w:pStyle w:val="TableHeader"/>
              <w:jc w:val="left"/>
            </w:pPr>
            <w:r>
              <w:t>Challenge number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E" w14:textId="77777777" w:rsidR="00BC1748" w:rsidRDefault="00BC1748">
            <w:pPr>
              <w:pStyle w:val="TableHeader"/>
              <w:jc w:val="left"/>
            </w:pPr>
            <w:r>
              <w:t xml:space="preserve">Detail of challenge 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</w:tcPr>
          <w:p w14:paraId="38992FB1" w14:textId="708BF241" w:rsidR="00BC1748" w:rsidRDefault="00BC1748">
            <w:pPr>
              <w:pStyle w:val="TableHeader"/>
              <w:jc w:val="left"/>
            </w:pPr>
            <w:r>
              <w:t>Evidence</w:t>
            </w:r>
            <w:r w:rsidR="00D8029E">
              <w:t xml:space="preserve"> 202</w:t>
            </w:r>
            <w:r w:rsidR="00516343">
              <w:t>4</w:t>
            </w:r>
            <w:r w:rsidR="00D8029E">
              <w:t xml:space="preserve"> assessments</w:t>
            </w:r>
          </w:p>
        </w:tc>
      </w:tr>
      <w:tr w:rsidR="00BC1748" w14:paraId="2A7D54F2" w14:textId="67C77217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0" w14:textId="77777777" w:rsidR="00BC1748" w:rsidRDefault="00BC174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1" w14:textId="47A22318" w:rsidR="00BC1748" w:rsidRPr="00424D5F" w:rsidRDefault="00BC1748">
            <w:pPr>
              <w:pStyle w:val="TableRowCentered"/>
              <w:jc w:val="left"/>
            </w:pPr>
            <w:r w:rsidRPr="00424D5F">
              <w:rPr>
                <w:iCs/>
                <w:sz w:val="22"/>
                <w:szCs w:val="22"/>
              </w:rPr>
              <w:t>Poor Speech and Language skills in EYFS and KS1 leading to poor vocabulary in KS2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BF8F" w14:textId="7CCC6E3F" w:rsidR="00D8029E" w:rsidRPr="00424D5F" w:rsidRDefault="003960AE" w:rsidP="00D8029E">
            <w:pPr>
              <w:pStyle w:val="TableRowCentered"/>
              <w:ind w:left="0"/>
              <w:jc w:val="left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67.9% of Reception achieved GLD overall 4/8 of these were PP.  Progress was made using Speech Link assessments and intensive in-class support.</w:t>
            </w:r>
          </w:p>
        </w:tc>
      </w:tr>
      <w:tr w:rsidR="00BC1748" w14:paraId="2A7D54F5" w14:textId="2571BDAC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3" w14:textId="77777777" w:rsidR="00BC1748" w:rsidRDefault="00BC174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4" w14:textId="43DB2721" w:rsidR="00BC1748" w:rsidRDefault="00BC174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Writing lacks adventurous word choices and </w:t>
            </w:r>
            <w:r w:rsidR="00442042">
              <w:rPr>
                <w:sz w:val="22"/>
                <w:szCs w:val="22"/>
              </w:rPr>
              <w:t>accuracy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3878" w14:textId="22425B16" w:rsidR="00BC1748" w:rsidRDefault="00BC174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Book Looks and Pupil conversations</w:t>
            </w:r>
          </w:p>
        </w:tc>
      </w:tr>
      <w:tr w:rsidR="00BC1748" w14:paraId="2A7D54F8" w14:textId="133103ED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6" w14:textId="77777777" w:rsidR="00BC1748" w:rsidRDefault="00BC174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7" w14:textId="682674F4" w:rsidR="00BC1748" w:rsidRDefault="00BC174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Children are not achieving Age Related Expectations for combined Reading, Writing and Maths</w:t>
            </w:r>
            <w:r w:rsidR="00360076">
              <w:rPr>
                <w:sz w:val="22"/>
                <w:szCs w:val="22"/>
              </w:rPr>
              <w:t xml:space="preserve"> or higher levels of achievement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D114" w14:textId="45805B96" w:rsidR="003960AE" w:rsidRPr="003960AE" w:rsidRDefault="003960AE" w:rsidP="003960AE">
            <w:pPr>
              <w:pStyle w:val="TableRowCentered"/>
              <w:jc w:val="left"/>
              <w:rPr>
                <w:sz w:val="22"/>
                <w:szCs w:val="22"/>
              </w:rPr>
            </w:pPr>
            <w:r w:rsidRPr="003960AE">
              <w:rPr>
                <w:sz w:val="22"/>
                <w:szCs w:val="22"/>
              </w:rPr>
              <w:t xml:space="preserve">54% of Reception achieved GLD in Literacy 4/8 </w:t>
            </w:r>
            <w:r w:rsidR="00442042">
              <w:rPr>
                <w:sz w:val="22"/>
                <w:szCs w:val="22"/>
              </w:rPr>
              <w:t>50%</w:t>
            </w:r>
            <w:r w:rsidRPr="003960AE">
              <w:rPr>
                <w:sz w:val="22"/>
                <w:szCs w:val="22"/>
              </w:rPr>
              <w:t>PP children achieved GLD</w:t>
            </w:r>
          </w:p>
          <w:p w14:paraId="59E8F9FB" w14:textId="752CD54C" w:rsidR="003960AE" w:rsidRPr="003960AE" w:rsidRDefault="003960AE" w:rsidP="003960AE">
            <w:pPr>
              <w:pStyle w:val="TableRowCentered"/>
              <w:jc w:val="left"/>
              <w:rPr>
                <w:sz w:val="22"/>
                <w:szCs w:val="22"/>
              </w:rPr>
            </w:pPr>
            <w:r w:rsidRPr="003960AE">
              <w:rPr>
                <w:sz w:val="22"/>
                <w:szCs w:val="22"/>
              </w:rPr>
              <w:t>Year 1 PP children 75% achieved phonics (6/8 PP children)</w:t>
            </w:r>
          </w:p>
          <w:p w14:paraId="59EA070C" w14:textId="53FFBC6B" w:rsidR="003960AE" w:rsidRPr="003960AE" w:rsidRDefault="003960AE" w:rsidP="003960AE">
            <w:pPr>
              <w:pStyle w:val="TableRowCentered"/>
              <w:jc w:val="left"/>
              <w:rPr>
                <w:sz w:val="22"/>
                <w:szCs w:val="22"/>
              </w:rPr>
            </w:pPr>
            <w:r w:rsidRPr="003960AE">
              <w:rPr>
                <w:sz w:val="22"/>
                <w:szCs w:val="22"/>
              </w:rPr>
              <w:t>Year 2 PP (not SEND) children 57% achieved reading 4/7</w:t>
            </w:r>
          </w:p>
          <w:p w14:paraId="0AD881AF" w14:textId="77777777" w:rsidR="00BC1748" w:rsidRDefault="003960AE" w:rsidP="003960AE">
            <w:pPr>
              <w:pStyle w:val="TableRowCentered"/>
              <w:jc w:val="left"/>
              <w:rPr>
                <w:sz w:val="22"/>
                <w:szCs w:val="22"/>
              </w:rPr>
            </w:pPr>
            <w:r w:rsidRPr="003960AE">
              <w:rPr>
                <w:sz w:val="22"/>
                <w:szCs w:val="22"/>
              </w:rPr>
              <w:t>Year 6 PP (not SEND) 57% achieved ARE in reading 4/7</w:t>
            </w:r>
          </w:p>
          <w:p w14:paraId="5A7054A4" w14:textId="2EF3DDE8" w:rsidR="00442042" w:rsidRDefault="00442042" w:rsidP="003960AE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Year 6 PP (not SEND) children achieved combined Reading, Writing and Maths. 3/7 43%</w:t>
            </w:r>
          </w:p>
        </w:tc>
      </w:tr>
      <w:tr w:rsidR="00406654" w14:paraId="2A7D54FB" w14:textId="226C049A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9" w14:textId="77777777" w:rsidR="00406654" w:rsidRDefault="00406654" w:rsidP="00406654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A" w14:textId="34A31C7E" w:rsidR="00406654" w:rsidRDefault="00406654" w:rsidP="00406654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iCs/>
                <w:sz w:val="22"/>
              </w:rPr>
              <w:t>Disadvantaged children are more likely to require pastoral support to improve resilience and self-esteem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4670" w14:textId="7088D7BA" w:rsidR="00406654" w:rsidRDefault="00406654" w:rsidP="00406654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iCs/>
                <w:sz w:val="22"/>
              </w:rPr>
              <w:t>85% of children requiring pastoral support are PP</w:t>
            </w:r>
          </w:p>
        </w:tc>
      </w:tr>
      <w:tr w:rsidR="00406654" w14:paraId="2A7D54FE" w14:textId="0A0FFCE6" w:rsidTr="00BC1748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C" w14:textId="77777777" w:rsidR="00406654" w:rsidRDefault="00406654" w:rsidP="00406654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D" w14:textId="251D2A47" w:rsidR="00406654" w:rsidRDefault="00406654" w:rsidP="00406654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iCs/>
                <w:sz w:val="22"/>
              </w:rPr>
              <w:t>Disadvantaged children are more likely to have poor attendance and punctuality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BE9A" w14:textId="3B7168F4" w:rsidR="00406654" w:rsidRDefault="00EB1D18" w:rsidP="00406654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sz w:val="22"/>
                <w:szCs w:val="22"/>
              </w:rPr>
              <w:t>4</w:t>
            </w:r>
            <w:r w:rsidR="00442042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children were </w:t>
            </w:r>
            <w:r w:rsidR="00D8029E">
              <w:rPr>
                <w:sz w:val="22"/>
                <w:szCs w:val="22"/>
              </w:rPr>
              <w:t>Persistent Absentees</w:t>
            </w:r>
            <w:r w:rsidR="008F16B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44204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/4</w:t>
            </w:r>
            <w:r w:rsidR="00442042">
              <w:rPr>
                <w:sz w:val="22"/>
                <w:szCs w:val="22"/>
              </w:rPr>
              <w:t>8</w:t>
            </w:r>
            <w:r w:rsidR="00D8029E">
              <w:rPr>
                <w:sz w:val="22"/>
                <w:szCs w:val="22"/>
              </w:rPr>
              <w:t xml:space="preserve"> of these were PP (</w:t>
            </w:r>
            <w:r>
              <w:rPr>
                <w:sz w:val="22"/>
                <w:szCs w:val="22"/>
              </w:rPr>
              <w:t>5</w:t>
            </w:r>
            <w:r w:rsidR="00442042">
              <w:rPr>
                <w:sz w:val="22"/>
                <w:szCs w:val="22"/>
              </w:rPr>
              <w:t>4</w:t>
            </w:r>
            <w:r w:rsidR="00D8029E">
              <w:rPr>
                <w:sz w:val="22"/>
                <w:szCs w:val="22"/>
              </w:rPr>
              <w:t xml:space="preserve">%) </w:t>
            </w:r>
          </w:p>
        </w:tc>
      </w:tr>
    </w:tbl>
    <w:p w14:paraId="2CF9CAD7" w14:textId="77777777" w:rsidR="003960AE" w:rsidRPr="003960AE" w:rsidRDefault="003960AE" w:rsidP="003960AE">
      <w:bookmarkStart w:id="16" w:name="_Toc443397160"/>
    </w:p>
    <w:p w14:paraId="5CC300C6" w14:textId="77777777" w:rsidR="00540C23" w:rsidRPr="00540C23" w:rsidRDefault="00540C23" w:rsidP="00540C23"/>
    <w:p w14:paraId="2A7D54FF" w14:textId="3C237C03" w:rsidR="00E66558" w:rsidRDefault="009D71E8">
      <w:pPr>
        <w:pStyle w:val="Heading2"/>
        <w:spacing w:before="600"/>
      </w:pPr>
      <w:r>
        <w:t xml:space="preserve">Intended outcomes </w:t>
      </w:r>
    </w:p>
    <w:p w14:paraId="2A7D5500" w14:textId="77777777" w:rsidR="00E66558" w:rsidRDefault="009D71E8">
      <w:r>
        <w:rPr>
          <w:color w:val="auto"/>
        </w:rPr>
        <w:t xml:space="preserve">This explains the outcomes we are aiming for </w:t>
      </w:r>
      <w:r>
        <w:rPr>
          <w:b/>
          <w:bCs/>
          <w:color w:val="auto"/>
        </w:rPr>
        <w:t>by the end of our current strategy plan</w:t>
      </w:r>
      <w:r>
        <w:rPr>
          <w:color w:val="auto"/>
        </w:rPr>
        <w:t>, and how we will measure whether they have been achieved.</w:t>
      </w:r>
    </w:p>
    <w:tbl>
      <w:tblPr>
        <w:tblW w:w="4839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2"/>
        <w:gridCol w:w="4519"/>
      </w:tblGrid>
      <w:tr w:rsidR="00E66558" w14:paraId="2A7D5503" w14:textId="77777777" w:rsidTr="001C1AD5">
        <w:trPr>
          <w:trHeight w:val="509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1" w14:textId="77777777" w:rsidR="00E66558" w:rsidRDefault="009D71E8">
            <w:pPr>
              <w:pStyle w:val="TableHeader"/>
              <w:jc w:val="left"/>
            </w:pPr>
            <w:r>
              <w:t>Intended outcome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2" w14:textId="77777777" w:rsidR="00E66558" w:rsidRDefault="009D71E8">
            <w:pPr>
              <w:pStyle w:val="TableHeader"/>
              <w:jc w:val="left"/>
            </w:pPr>
            <w:r>
              <w:t>Success criteria</w:t>
            </w:r>
          </w:p>
        </w:tc>
      </w:tr>
      <w:tr w:rsidR="00E66558" w14:paraId="2A7D5506" w14:textId="77777777" w:rsidTr="001C1AD5">
        <w:trPr>
          <w:trHeight w:val="1112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4" w14:textId="6D180581" w:rsidR="00E66558" w:rsidRPr="002F4460" w:rsidRDefault="0090042C">
            <w:pPr>
              <w:pStyle w:val="TableRow"/>
            </w:pPr>
            <w:r w:rsidRPr="002F4460">
              <w:rPr>
                <w:iCs/>
                <w:sz w:val="22"/>
                <w:szCs w:val="22"/>
              </w:rPr>
              <w:t>PP Children make more than expected progress in Speech and Language skills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5" w14:textId="1751A6DE" w:rsidR="00E66558" w:rsidRDefault="00540C23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</w:t>
            </w:r>
            <w:r w:rsidR="0090042C">
              <w:rPr>
                <w:sz w:val="22"/>
                <w:szCs w:val="22"/>
              </w:rPr>
              <w:t xml:space="preserve">PP </w:t>
            </w:r>
            <w:r>
              <w:rPr>
                <w:sz w:val="22"/>
                <w:szCs w:val="22"/>
              </w:rPr>
              <w:t xml:space="preserve">(non-SEND) </w:t>
            </w:r>
            <w:r w:rsidR="0090042C">
              <w:rPr>
                <w:sz w:val="22"/>
                <w:szCs w:val="22"/>
              </w:rPr>
              <w:t>children achieve ARE in speech and language skills by the end of EYFS</w:t>
            </w:r>
          </w:p>
        </w:tc>
      </w:tr>
      <w:tr w:rsidR="002F4460" w14:paraId="4BDFBFD0" w14:textId="77777777" w:rsidTr="001C1AD5">
        <w:trPr>
          <w:trHeight w:val="803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0BF9C" w14:textId="3DA359C8" w:rsidR="002F4460" w:rsidRPr="002F4460" w:rsidRDefault="002F4460">
            <w:pPr>
              <w:pStyle w:val="TableRow"/>
              <w:rPr>
                <w:iCs/>
                <w:sz w:val="22"/>
                <w:szCs w:val="22"/>
              </w:rPr>
            </w:pPr>
            <w:r w:rsidRPr="002F4460">
              <w:rPr>
                <w:iCs/>
                <w:sz w:val="22"/>
                <w:szCs w:val="22"/>
              </w:rPr>
              <w:t>PP Children achieve Phonics assessment by Y2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3C094" w14:textId="3862C88B" w:rsidR="002F4460" w:rsidRDefault="002F446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PP (non-SEND) children achieve ARE in phonics and reading</w:t>
            </w:r>
          </w:p>
        </w:tc>
      </w:tr>
      <w:tr w:rsidR="00E66558" w14:paraId="2A7D5509" w14:textId="77777777" w:rsidTr="001C1AD5">
        <w:trPr>
          <w:trHeight w:val="787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7" w14:textId="0EA4199B" w:rsidR="00E66558" w:rsidRDefault="0090042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achieve ARE in combined reading, writing and maths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8" w14:textId="379226AF" w:rsidR="00E66558" w:rsidRDefault="0090042C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 between PP and Non-PP narrows</w:t>
            </w:r>
          </w:p>
        </w:tc>
      </w:tr>
      <w:tr w:rsidR="00E66558" w14:paraId="2A7D550C" w14:textId="77777777" w:rsidTr="001C1AD5">
        <w:trPr>
          <w:trHeight w:val="478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A" w14:textId="506E2689" w:rsidR="00E66558" w:rsidRDefault="0090042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maximise attendance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B" w14:textId="44C12E27" w:rsidR="00E66558" w:rsidRDefault="0090042C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 between PP and Non-PP narrows</w:t>
            </w:r>
          </w:p>
        </w:tc>
      </w:tr>
      <w:tr w:rsidR="00E66558" w14:paraId="2A7D550F" w14:textId="77777777" w:rsidTr="001C1AD5">
        <w:trPr>
          <w:trHeight w:val="1112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D" w14:textId="08BA8889" w:rsidR="00E66558" w:rsidRDefault="0090042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have improved resilience and self-esteem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E" w14:textId="1896B178" w:rsidR="00E66558" w:rsidRDefault="0090042C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Pastoral support is successful in that children have better self-esteem and resilience</w:t>
            </w:r>
          </w:p>
        </w:tc>
      </w:tr>
    </w:tbl>
    <w:p w14:paraId="2A06959E" w14:textId="56B9AB1C" w:rsidR="00120AB1" w:rsidRDefault="00120AB1">
      <w:pPr>
        <w:suppressAutoHyphens w:val="0"/>
        <w:spacing w:after="0" w:line="240" w:lineRule="auto"/>
        <w:rPr>
          <w:b/>
          <w:color w:val="104F75"/>
          <w:sz w:val="32"/>
          <w:szCs w:val="32"/>
        </w:rPr>
      </w:pPr>
    </w:p>
    <w:p w14:paraId="2A7D5512" w14:textId="7B489199" w:rsidR="00E66558" w:rsidRDefault="009D71E8">
      <w:pPr>
        <w:pStyle w:val="Heading2"/>
      </w:pPr>
      <w:r>
        <w:t>Activity in this academic year</w:t>
      </w:r>
    </w:p>
    <w:p w14:paraId="2A7D5513" w14:textId="77777777" w:rsidR="00E66558" w:rsidRDefault="009D71E8">
      <w:pPr>
        <w:spacing w:after="480"/>
      </w:pPr>
      <w:r>
        <w:t xml:space="preserve">This details how we intend to spend our pupil premium (and recovery premium funding) </w:t>
      </w:r>
      <w:r>
        <w:rPr>
          <w:b/>
          <w:bCs/>
        </w:rPr>
        <w:t>this academic year</w:t>
      </w:r>
      <w:r>
        <w:t xml:space="preserve"> to address the challenges listed above.</w:t>
      </w:r>
    </w:p>
    <w:p w14:paraId="2A7D5514" w14:textId="77777777" w:rsidR="00E66558" w:rsidRDefault="009D71E8">
      <w:pPr>
        <w:pStyle w:val="Heading3"/>
      </w:pPr>
      <w:r>
        <w:t>Teaching (for example, CPD, recruitment and retention)</w:t>
      </w:r>
    </w:p>
    <w:p w14:paraId="2A7D5515" w14:textId="0A6A8459" w:rsidR="00E66558" w:rsidRDefault="00122B5B">
      <w:r w:rsidRPr="001C1AD5">
        <w:rPr>
          <w:highlight w:val="yellow"/>
        </w:rPr>
        <w:t xml:space="preserve">Budgeted cost: </w:t>
      </w:r>
      <w:r w:rsidR="006B7880" w:rsidRPr="001C1AD5">
        <w:rPr>
          <w:highlight w:val="yellow"/>
        </w:rPr>
        <w:t>£1,774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3545"/>
        <w:gridCol w:w="2544"/>
      </w:tblGrid>
      <w:tr w:rsidR="00E66558" w14:paraId="2A7D5519" w14:textId="77777777" w:rsidTr="00503A39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6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7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8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14:paraId="2A7D551D" w14:textId="77777777" w:rsidTr="00503A39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A" w14:textId="7CE3E4BE" w:rsidR="00E66558" w:rsidRDefault="00406654" w:rsidP="00503A39">
            <w:pPr>
              <w:pStyle w:val="TableRow"/>
            </w:pPr>
            <w:r>
              <w:rPr>
                <w:b/>
              </w:rPr>
              <w:t xml:space="preserve">Broad, balanced, engaging </w:t>
            </w:r>
            <w:r w:rsidR="0090042C" w:rsidRPr="00503A39">
              <w:rPr>
                <w:b/>
              </w:rPr>
              <w:t>Curriculum:</w:t>
            </w:r>
            <w:r w:rsidR="0090042C">
              <w:t xml:space="preserve"> </w:t>
            </w:r>
            <w:r>
              <w:lastRenderedPageBreak/>
              <w:t>Enquiry-led learning leading to higher oracy skills and development of core knowledge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7F496" w14:textId="77777777" w:rsidR="008656DF" w:rsidRDefault="008656DF" w:rsidP="008656DF">
            <w:pPr>
              <w:pStyle w:val="TableRowCentered"/>
              <w:jc w:val="left"/>
              <w:rPr>
                <w:sz w:val="22"/>
              </w:rPr>
            </w:pPr>
            <w:hyperlink r:id="rId8" w:history="1">
              <w:r w:rsidRPr="008656DF">
                <w:rPr>
                  <w:rStyle w:val="Hyperlink"/>
                  <w:sz w:val="22"/>
                </w:rPr>
                <w:t>EEF Feedback + 6 months</w:t>
              </w:r>
            </w:hyperlink>
          </w:p>
          <w:p w14:paraId="2A7D551B" w14:textId="1C6D2F61" w:rsidR="008A15FB" w:rsidRDefault="00406654" w:rsidP="008656DF">
            <w:pPr>
              <w:pStyle w:val="TableRowCentered"/>
              <w:jc w:val="left"/>
              <w:rPr>
                <w:sz w:val="22"/>
              </w:rPr>
            </w:pPr>
            <w:hyperlink r:id="rId9" w:history="1">
              <w:r w:rsidRPr="00406654">
                <w:rPr>
                  <w:rStyle w:val="Hyperlink"/>
                  <w:sz w:val="22"/>
                </w:rPr>
                <w:t>Curious Chard Curriculum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50A34" w14:textId="77777777" w:rsidR="00E66558" w:rsidRDefault="008A15F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14:paraId="5BBD9DC1" w14:textId="77777777" w:rsidR="008A15FB" w:rsidRDefault="008A15F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14:paraId="2A7D551C" w14:textId="1459D5A0" w:rsidR="008A15FB" w:rsidRDefault="008A15F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3</w:t>
            </w:r>
          </w:p>
        </w:tc>
      </w:tr>
      <w:tr w:rsidR="008656DF" w14:paraId="56AD1E62" w14:textId="77777777" w:rsidTr="00503A39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65EB9" w14:textId="77777777" w:rsidR="008656DF" w:rsidRDefault="008656DF" w:rsidP="00503A39">
            <w:pPr>
              <w:pStyle w:val="TableRow"/>
              <w:rPr>
                <w:b/>
              </w:rPr>
            </w:pPr>
            <w:r>
              <w:rPr>
                <w:b/>
              </w:rPr>
              <w:lastRenderedPageBreak/>
              <w:t xml:space="preserve">Metacognition and </w:t>
            </w:r>
            <w:proofErr w:type="spellStart"/>
            <w:r>
              <w:rPr>
                <w:b/>
              </w:rPr>
              <w:t>Self regulation</w:t>
            </w:r>
            <w:proofErr w:type="spellEnd"/>
            <w:r>
              <w:rPr>
                <w:b/>
              </w:rPr>
              <w:t>:</w:t>
            </w:r>
          </w:p>
          <w:p w14:paraId="754E0863" w14:textId="263BEF60" w:rsidR="008656DF" w:rsidRPr="008656DF" w:rsidRDefault="008656DF" w:rsidP="00503A39">
            <w:pPr>
              <w:pStyle w:val="TableRow"/>
            </w:pPr>
            <w:r>
              <w:t>High quality first teaching, teaching how to learn through 5 Rs and long-term memory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C728" w14:textId="7BF5A8A6" w:rsidR="008656DF" w:rsidRDefault="008656DF" w:rsidP="008656DF">
            <w:pPr>
              <w:pStyle w:val="TableRowCentered"/>
              <w:jc w:val="left"/>
              <w:rPr>
                <w:sz w:val="22"/>
              </w:rPr>
            </w:pPr>
            <w:hyperlink r:id="rId10" w:history="1">
              <w:r w:rsidRPr="008656DF">
                <w:rPr>
                  <w:rStyle w:val="Hyperlink"/>
                  <w:sz w:val="22"/>
                </w:rPr>
                <w:t xml:space="preserve">EEF Metacognition and </w:t>
              </w:r>
              <w:proofErr w:type="spellStart"/>
              <w:r w:rsidRPr="008656DF">
                <w:rPr>
                  <w:rStyle w:val="Hyperlink"/>
                  <w:sz w:val="22"/>
                </w:rPr>
                <w:t>Self regulation</w:t>
              </w:r>
              <w:proofErr w:type="spellEnd"/>
              <w:r w:rsidRPr="008656DF">
                <w:rPr>
                  <w:rStyle w:val="Hyperlink"/>
                  <w:sz w:val="22"/>
                </w:rPr>
                <w:t xml:space="preserve"> + 7 months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E91BA" w14:textId="77777777" w:rsidR="008656DF" w:rsidRDefault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14:paraId="693D5AF1" w14:textId="77777777" w:rsidR="00406654" w:rsidRDefault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14:paraId="315155FC" w14:textId="77777777" w:rsidR="00406654" w:rsidRDefault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14:paraId="457939D9" w14:textId="185C62BD" w:rsidR="00406654" w:rsidRDefault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</w:tbl>
    <w:p w14:paraId="2A7D5522" w14:textId="77777777" w:rsidR="00E66558" w:rsidRDefault="00E66558">
      <w:pPr>
        <w:keepNext/>
        <w:spacing w:after="60"/>
        <w:outlineLvl w:val="1"/>
      </w:pPr>
    </w:p>
    <w:p w14:paraId="2A7D5523" w14:textId="1DC08891" w:rsidR="00E66558" w:rsidRDefault="009D71E8">
      <w:pPr>
        <w:rPr>
          <w:b/>
          <w:b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t xml:space="preserve">Targeted academic support (for example, </w:t>
      </w:r>
      <w:r w:rsidR="00D33FE5">
        <w:rPr>
          <w:b/>
          <w:bCs/>
          <w:color w:val="104F75"/>
          <w:sz w:val="28"/>
          <w:szCs w:val="28"/>
        </w:rPr>
        <w:t xml:space="preserve">tutoring, one-to-one support </w:t>
      </w:r>
      <w:r>
        <w:rPr>
          <w:b/>
          <w:bCs/>
          <w:color w:val="104F75"/>
          <w:sz w:val="28"/>
          <w:szCs w:val="28"/>
        </w:rPr>
        <w:t xml:space="preserve">structured interventions) </w:t>
      </w:r>
    </w:p>
    <w:p w14:paraId="3491C375" w14:textId="4C342E3F" w:rsidR="00727838" w:rsidRDefault="00727838">
      <w:r w:rsidRPr="001C1AD5">
        <w:rPr>
          <w:highlight w:val="yellow"/>
        </w:rPr>
        <w:t>Budgeted cost: £</w:t>
      </w:r>
      <w:r w:rsidR="00955638" w:rsidRPr="001C1AD5">
        <w:rPr>
          <w:highlight w:val="yellow"/>
        </w:rPr>
        <w:t>94,124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3970"/>
        <w:gridCol w:w="2544"/>
      </w:tblGrid>
      <w:tr w:rsidR="00E66558" w14:paraId="2A7D5528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5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6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7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406654" w14:paraId="2A7D552C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9" w14:textId="219A3EA3" w:rsidR="00406654" w:rsidRPr="00727838" w:rsidRDefault="00406654" w:rsidP="00406654">
            <w:pPr>
              <w:pStyle w:val="TableRow"/>
            </w:pPr>
            <w:r w:rsidRPr="00727838">
              <w:rPr>
                <w:b/>
              </w:rPr>
              <w:t xml:space="preserve">Pupils entitled to PP receive targeted support </w:t>
            </w:r>
            <w:r w:rsidR="00ED1020" w:rsidRPr="00727838">
              <w:rPr>
                <w:b/>
              </w:rPr>
              <w:t>for Phonics:</w:t>
            </w:r>
            <w:r w:rsidRPr="00727838">
              <w:t xml:space="preserve">  Pupil Tracking Meetings focus on PP pupils, their progress and on-going support.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A" w14:textId="4F1C041E" w:rsidR="00406654" w:rsidRPr="00727838" w:rsidRDefault="00B95EDF" w:rsidP="00406654">
            <w:pPr>
              <w:pStyle w:val="TableRowCentered"/>
              <w:jc w:val="left"/>
              <w:rPr>
                <w:sz w:val="22"/>
              </w:rPr>
            </w:pPr>
            <w:hyperlink r:id="rId11" w:history="1">
              <w:r w:rsidRPr="00727838">
                <w:rPr>
                  <w:rStyle w:val="Hyperlink"/>
                  <w:sz w:val="22"/>
                </w:rPr>
                <w:t>EEF Phonics + 5 months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377EB" w14:textId="77777777" w:rsidR="00406654" w:rsidRPr="002D5CDE" w:rsidRDefault="00406654" w:rsidP="00406654">
            <w:pPr>
              <w:pStyle w:val="TableRowCentered"/>
              <w:jc w:val="left"/>
              <w:rPr>
                <w:sz w:val="22"/>
              </w:rPr>
            </w:pPr>
            <w:r w:rsidRPr="002D5CDE">
              <w:rPr>
                <w:sz w:val="22"/>
              </w:rPr>
              <w:t>1</w:t>
            </w:r>
          </w:p>
          <w:p w14:paraId="19CD872F" w14:textId="77777777" w:rsidR="00406654" w:rsidRPr="002D5CDE" w:rsidRDefault="00406654" w:rsidP="00406654">
            <w:pPr>
              <w:pStyle w:val="TableRowCentered"/>
              <w:jc w:val="left"/>
              <w:rPr>
                <w:sz w:val="22"/>
              </w:rPr>
            </w:pPr>
            <w:r w:rsidRPr="002D5CDE">
              <w:rPr>
                <w:sz w:val="22"/>
              </w:rPr>
              <w:t>2</w:t>
            </w:r>
          </w:p>
          <w:p w14:paraId="2A7D552B" w14:textId="7CC7D90F" w:rsidR="00406654" w:rsidRPr="00ED1020" w:rsidRDefault="00406654" w:rsidP="00406654">
            <w:pPr>
              <w:pStyle w:val="TableRowCentered"/>
              <w:jc w:val="left"/>
              <w:rPr>
                <w:sz w:val="22"/>
                <w:highlight w:val="yellow"/>
              </w:rPr>
            </w:pPr>
            <w:r w:rsidRPr="002D5CDE">
              <w:rPr>
                <w:sz w:val="22"/>
              </w:rPr>
              <w:t>3</w:t>
            </w:r>
          </w:p>
        </w:tc>
      </w:tr>
      <w:tr w:rsidR="00406654" w14:paraId="2A7D5530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D" w14:textId="79F54A29" w:rsidR="00406654" w:rsidRDefault="00406654" w:rsidP="00406654">
            <w:pPr>
              <w:pStyle w:val="TableRow"/>
              <w:rPr>
                <w:i/>
                <w:sz w:val="22"/>
              </w:rPr>
            </w:pPr>
            <w:r w:rsidRPr="00503A39">
              <w:rPr>
                <w:b/>
              </w:rPr>
              <w:t>Intervention Strategies:</w:t>
            </w:r>
            <w:r>
              <w:t xml:space="preserve"> intervention with staff supporting pupils in all subject areas but specifically oral language, continuing to use personalised curriculum interventions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AFDA8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hyperlink r:id="rId12" w:history="1">
              <w:r w:rsidRPr="008656DF">
                <w:rPr>
                  <w:rStyle w:val="Hyperlink"/>
                  <w:sz w:val="22"/>
                </w:rPr>
                <w:t>EEF Oral Language + 6 months</w:t>
              </w:r>
            </w:hyperlink>
          </w:p>
          <w:p w14:paraId="2A7D552E" w14:textId="5651EC1F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C5627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14:paraId="62E1D76E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14:paraId="0D1278D2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14:paraId="2A7D552F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</w:p>
        </w:tc>
      </w:tr>
      <w:tr w:rsidR="00406654" w14:paraId="5F966676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9A346" w14:textId="7332AAD4" w:rsidR="00406654" w:rsidRPr="00503A39" w:rsidRDefault="00406654" w:rsidP="00406654">
            <w:pPr>
              <w:pStyle w:val="TableRow"/>
              <w:rPr>
                <w:b/>
              </w:rPr>
            </w:pPr>
            <w:r w:rsidRPr="00503A39">
              <w:rPr>
                <w:b/>
              </w:rPr>
              <w:t>Curriculum Support:</w:t>
            </w:r>
            <w:r>
              <w:t xml:space="preserve"> targeted use of TAs and effective teaching for all with a focus on PP pupils in Pupil Progress meetings, Parent/Pupil consultancy including feedback to support learning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7143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hyperlink r:id="rId13" w:history="1">
              <w:r w:rsidRPr="008656DF">
                <w:rPr>
                  <w:rStyle w:val="Hyperlink"/>
                  <w:sz w:val="22"/>
                </w:rPr>
                <w:t>EEF Feedback + 6 months</w:t>
              </w:r>
            </w:hyperlink>
          </w:p>
          <w:p w14:paraId="33297EE9" w14:textId="4C96070F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hyperlink r:id="rId14" w:history="1">
              <w:r w:rsidRPr="008A15FB">
                <w:rPr>
                  <w:rStyle w:val="Hyperlink"/>
                  <w:sz w:val="22"/>
                </w:rPr>
                <w:t>EEF Teaching Assistant interventions + 4 months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99DB2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14:paraId="4A4387EF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14:paraId="59F67940" w14:textId="1BC2C699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</w:tbl>
    <w:p w14:paraId="2A7D5531" w14:textId="77777777" w:rsidR="00E66558" w:rsidRDefault="00E66558">
      <w:pPr>
        <w:spacing w:after="0"/>
        <w:rPr>
          <w:b/>
          <w:color w:val="104F75"/>
          <w:sz w:val="28"/>
          <w:szCs w:val="28"/>
        </w:rPr>
      </w:pPr>
    </w:p>
    <w:p w14:paraId="2A7D5532" w14:textId="59A68BC3" w:rsidR="00E66558" w:rsidRDefault="009D71E8">
      <w:pPr>
        <w:rPr>
          <w:b/>
          <w:color w:val="104F75"/>
          <w:sz w:val="28"/>
          <w:szCs w:val="28"/>
        </w:rPr>
      </w:pPr>
      <w:r>
        <w:rPr>
          <w:b/>
          <w:color w:val="104F75"/>
          <w:sz w:val="28"/>
          <w:szCs w:val="28"/>
        </w:rPr>
        <w:lastRenderedPageBreak/>
        <w:t>Wider strategies (for example, related to attendance, behaviour, wellbeing)</w:t>
      </w:r>
    </w:p>
    <w:p w14:paraId="2A7D5533" w14:textId="7B0993D3" w:rsidR="00E66558" w:rsidRDefault="00FE6366">
      <w:pPr>
        <w:spacing w:before="240" w:after="120"/>
      </w:pPr>
      <w:r w:rsidRPr="001C1AD5">
        <w:rPr>
          <w:highlight w:val="yellow"/>
        </w:rPr>
        <w:t xml:space="preserve">Budgeted cost: </w:t>
      </w:r>
      <w:r w:rsidR="002C0479" w:rsidRPr="001C1AD5">
        <w:rPr>
          <w:highlight w:val="yellow"/>
        </w:rPr>
        <w:t>£29,701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3970"/>
        <w:gridCol w:w="2544"/>
      </w:tblGrid>
      <w:tr w:rsidR="00E66558" w14:paraId="2A7D5537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4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5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6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406654" w14:paraId="2A7D553B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8" w14:textId="016981C4" w:rsidR="00406654" w:rsidRDefault="00406654" w:rsidP="00406654">
            <w:pPr>
              <w:pStyle w:val="TableRow"/>
            </w:pPr>
            <w:r w:rsidRPr="00503A39">
              <w:rPr>
                <w:b/>
              </w:rPr>
              <w:t>Mental Health and Wellbeing Support:</w:t>
            </w:r>
            <w:r>
              <w:t xml:space="preserve">  </w:t>
            </w:r>
            <w:r w:rsidR="002C2B7A">
              <w:t>S</w:t>
            </w:r>
            <w:r>
              <w:t xml:space="preserve">afeguarding systems and procedures are highly developed with the Assistant Head, Pastoral Lead and Headteacher, who is the Designated Safeguarding Lead. 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9" w14:textId="2C3E16D9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hyperlink r:id="rId15" w:history="1">
              <w:r w:rsidRPr="008A15FB">
                <w:rPr>
                  <w:rStyle w:val="Hyperlink"/>
                  <w:sz w:val="22"/>
                </w:rPr>
                <w:t>EEF Social and Emotional learning + 4 months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F43CB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  <w:p w14:paraId="2A7D553A" w14:textId="2FD8AF18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406654" w14:paraId="2A7D553F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C" w14:textId="26C1F839" w:rsidR="00406654" w:rsidRDefault="00406654" w:rsidP="00406654">
            <w:pPr>
              <w:pStyle w:val="TableRow"/>
              <w:rPr>
                <w:i/>
                <w:sz w:val="22"/>
              </w:rPr>
            </w:pPr>
            <w:r w:rsidRPr="00503A39">
              <w:rPr>
                <w:b/>
              </w:rPr>
              <w:t>PP pupils are enabled to engage in extra-curricular activities and residentials:</w:t>
            </w:r>
            <w:r>
              <w:t xml:space="preserve"> they are supported so that they are able to take part in trips and visits to promote social skills and team-building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D" w14:textId="7A5C67A3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hyperlink r:id="rId16" w:history="1">
              <w:r w:rsidRPr="008A15FB">
                <w:rPr>
                  <w:rStyle w:val="Hyperlink"/>
                  <w:sz w:val="22"/>
                </w:rPr>
                <w:t>EEF Social and Emotional learning + 4 months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DC9D" w14:textId="77777777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  <w:p w14:paraId="2A7D553E" w14:textId="2A1C4B61" w:rsidR="00406654" w:rsidRDefault="00406654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406654" w14:paraId="13194F0A" w14:textId="77777777" w:rsidTr="00540C23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2515" w14:textId="00B63936" w:rsidR="00406654" w:rsidRPr="00503A39" w:rsidRDefault="00406654" w:rsidP="00406654">
            <w:pPr>
              <w:pStyle w:val="TableRow"/>
              <w:rPr>
                <w:b/>
              </w:rPr>
            </w:pPr>
            <w:r>
              <w:rPr>
                <w:b/>
              </w:rPr>
              <w:t xml:space="preserve">PP pupils </w:t>
            </w:r>
            <w:r w:rsidR="00540C23">
              <w:rPr>
                <w:b/>
              </w:rPr>
              <w:t xml:space="preserve">are encouraged to maximise attendance: </w:t>
            </w:r>
            <w:r w:rsidR="00540C23" w:rsidRPr="00540C23">
              <w:t>their families are supported to build routines to help children attend school punctually and</w:t>
            </w:r>
            <w:r w:rsidR="00540C23">
              <w:rPr>
                <w:b/>
              </w:rPr>
              <w:t xml:space="preserve"> </w:t>
            </w:r>
            <w:r w:rsidR="00540C23" w:rsidRPr="00540C23">
              <w:t>reduce Persistent Absence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7825F" w14:textId="52436C37" w:rsidR="00406654" w:rsidRDefault="00540C23" w:rsidP="00406654">
            <w:pPr>
              <w:pStyle w:val="TableRowCentered"/>
              <w:jc w:val="left"/>
              <w:rPr>
                <w:sz w:val="22"/>
              </w:rPr>
            </w:pPr>
            <w:hyperlink r:id="rId17" w:history="1">
              <w:r w:rsidRPr="00540C23">
                <w:rPr>
                  <w:rStyle w:val="Hyperlink"/>
                  <w:sz w:val="22"/>
                </w:rPr>
                <w:t>EEF Attendance interventions – current research</w:t>
              </w:r>
            </w:hyperlink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75B28" w14:textId="77777777" w:rsidR="00406654" w:rsidRDefault="00540C23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  <w:p w14:paraId="4DC17E5B" w14:textId="2D10F04A" w:rsidR="00540C23" w:rsidRDefault="00540C23" w:rsidP="004066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</w:tbl>
    <w:p w14:paraId="2A7D5540" w14:textId="77777777" w:rsidR="00E66558" w:rsidRDefault="00E66558">
      <w:pPr>
        <w:spacing w:before="240" w:after="0"/>
        <w:rPr>
          <w:b/>
          <w:bCs/>
          <w:color w:val="104F75"/>
          <w:sz w:val="28"/>
          <w:szCs w:val="28"/>
        </w:rPr>
      </w:pPr>
    </w:p>
    <w:p w14:paraId="2A7D5541" w14:textId="7D9172C3" w:rsidR="00E66558" w:rsidRDefault="00FE6366" w:rsidP="00120AB1">
      <w:r w:rsidRPr="001C1AD5">
        <w:rPr>
          <w:b/>
          <w:bCs/>
          <w:color w:val="104F75"/>
          <w:sz w:val="28"/>
          <w:szCs w:val="28"/>
          <w:highlight w:val="yellow"/>
        </w:rPr>
        <w:t xml:space="preserve">Total budgeted cost: </w:t>
      </w:r>
      <w:r w:rsidR="002C0479" w:rsidRPr="001C1AD5">
        <w:rPr>
          <w:b/>
          <w:bCs/>
          <w:color w:val="104F75"/>
          <w:sz w:val="28"/>
          <w:szCs w:val="28"/>
          <w:highlight w:val="yellow"/>
        </w:rPr>
        <w:t>£125,599</w:t>
      </w:r>
    </w:p>
    <w:p w14:paraId="2A7D5542" w14:textId="77777777" w:rsidR="00E66558" w:rsidRDefault="009D71E8">
      <w:pPr>
        <w:pStyle w:val="Heading1"/>
      </w:pPr>
      <w:r>
        <w:lastRenderedPageBreak/>
        <w:t>Part B: Review of outcomes in the previous academic year</w:t>
      </w:r>
    </w:p>
    <w:p w14:paraId="2A7D5543" w14:textId="77777777" w:rsidR="00E66558" w:rsidRDefault="009D71E8">
      <w:pPr>
        <w:pStyle w:val="Heading2"/>
      </w:pPr>
      <w:r>
        <w:t>Pupil premium strategy outcomes</w:t>
      </w:r>
    </w:p>
    <w:p w14:paraId="2A7D5544" w14:textId="345B1173" w:rsidR="00E66558" w:rsidRDefault="009D71E8">
      <w:r>
        <w:t>This details the impact that our pupil premium activity had on pupils in the 202</w:t>
      </w:r>
      <w:r w:rsidR="001C1AD5">
        <w:t>4</w:t>
      </w:r>
      <w:r>
        <w:t xml:space="preserve"> to 202</w:t>
      </w:r>
      <w:r w:rsidR="001C1AD5">
        <w:t>5</w:t>
      </w:r>
      <w:r>
        <w:t xml:space="preserve"> academic year. </w:t>
      </w:r>
    </w:p>
    <w:tbl>
      <w:tblPr>
        <w:tblW w:w="522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2835"/>
        <w:gridCol w:w="4254"/>
      </w:tblGrid>
      <w:tr w:rsidR="00ED1020" w14:paraId="31383737" w14:textId="0A7687AC" w:rsidTr="00ED1020">
        <w:trPr>
          <w:trHeight w:val="51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325C" w14:textId="77777777" w:rsidR="00ED1020" w:rsidRDefault="00ED1020" w:rsidP="006A205D">
            <w:pPr>
              <w:pStyle w:val="TableHeader"/>
              <w:jc w:val="left"/>
            </w:pPr>
            <w:r>
              <w:t>Intended outcome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8F128" w14:textId="77777777" w:rsidR="00ED1020" w:rsidRDefault="00ED1020" w:rsidP="006A205D">
            <w:pPr>
              <w:pStyle w:val="TableHeader"/>
              <w:jc w:val="left"/>
            </w:pPr>
            <w:r>
              <w:t>Success criteria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</w:tcPr>
          <w:p w14:paraId="003F79A6" w14:textId="28EAF660" w:rsidR="00ED1020" w:rsidRDefault="00ED1020" w:rsidP="006A205D">
            <w:pPr>
              <w:pStyle w:val="TableHeader"/>
              <w:jc w:val="left"/>
            </w:pPr>
            <w:r>
              <w:t>Impact 202</w:t>
            </w:r>
            <w:r w:rsidR="001C1AD5">
              <w:t>5</w:t>
            </w:r>
            <w:r>
              <w:t xml:space="preserve"> Results</w:t>
            </w:r>
          </w:p>
        </w:tc>
      </w:tr>
      <w:tr w:rsidR="00ED1020" w14:paraId="6D25718D" w14:textId="1E2A9692" w:rsidTr="00580FAF">
        <w:trPr>
          <w:trHeight w:val="114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0ED9" w14:textId="77777777" w:rsidR="00ED1020" w:rsidRPr="00ED1020" w:rsidRDefault="00ED1020" w:rsidP="006A205D">
            <w:pPr>
              <w:pStyle w:val="TableRow"/>
            </w:pPr>
            <w:r w:rsidRPr="00ED1020">
              <w:rPr>
                <w:iCs/>
                <w:sz w:val="22"/>
                <w:szCs w:val="22"/>
              </w:rPr>
              <w:t>PP Children make more than expected progress in Speech and Language skills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57AD1" w14:textId="77777777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PP (non-SEND) children achieve ARE in speech and language skills by the end of EYFS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62DF1A88" w14:textId="5EE7CDAD" w:rsidR="00ED1020" w:rsidRDefault="005F1A9C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  <w:r w:rsidR="00ED1020">
              <w:rPr>
                <w:sz w:val="22"/>
                <w:szCs w:val="22"/>
              </w:rPr>
              <w:t xml:space="preserve">% of Reception achieved GLD </w:t>
            </w:r>
            <w:r w:rsidR="00F76406">
              <w:rPr>
                <w:sz w:val="22"/>
                <w:szCs w:val="22"/>
              </w:rPr>
              <w:t xml:space="preserve">overall </w:t>
            </w:r>
            <w:r>
              <w:rPr>
                <w:sz w:val="22"/>
                <w:szCs w:val="22"/>
              </w:rPr>
              <w:t>77.8% of PP 7/9</w:t>
            </w:r>
            <w:r w:rsidR="00ED1020">
              <w:rPr>
                <w:sz w:val="22"/>
                <w:szCs w:val="22"/>
              </w:rPr>
              <w:t xml:space="preserve">.  </w:t>
            </w:r>
            <w:r w:rsidR="00580FAF">
              <w:rPr>
                <w:sz w:val="22"/>
                <w:szCs w:val="22"/>
              </w:rPr>
              <w:t>P</w:t>
            </w:r>
            <w:r w:rsidR="00ED1020">
              <w:rPr>
                <w:sz w:val="22"/>
                <w:szCs w:val="22"/>
              </w:rPr>
              <w:t>rogress was made using Speech Link assessments</w:t>
            </w:r>
            <w:r w:rsidR="00580FAF">
              <w:rPr>
                <w:sz w:val="22"/>
                <w:szCs w:val="22"/>
              </w:rPr>
              <w:t xml:space="preserve"> and intensive in-class support</w:t>
            </w:r>
            <w:r w:rsidR="00ED102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2/9 SEND+PP</w:t>
            </w:r>
          </w:p>
        </w:tc>
      </w:tr>
      <w:tr w:rsidR="00ED1020" w14:paraId="1D20CA0E" w14:textId="77777777" w:rsidTr="00580FAF">
        <w:trPr>
          <w:trHeight w:val="884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398BB" w14:textId="77777777" w:rsidR="00ED1020" w:rsidRP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PP Children are able to read so that they can access the wider curriculum</w:t>
            </w:r>
          </w:p>
          <w:p w14:paraId="7CC71FDD" w14:textId="77777777" w:rsid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</w:p>
          <w:p w14:paraId="5B0A82BA" w14:textId="2739D983" w:rsidR="00ED1020" w:rsidRP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5FB21" w14:textId="53495137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PP children (not SEND) achieve GLD in Literacy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0BFE77F" w14:textId="0E293961" w:rsidR="00ED1020" w:rsidRDefault="005F1A9C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85% of Reception achieved GLD </w:t>
            </w:r>
            <w:r>
              <w:rPr>
                <w:sz w:val="22"/>
                <w:szCs w:val="22"/>
              </w:rPr>
              <w:t>in literacy</w:t>
            </w:r>
            <w:r>
              <w:rPr>
                <w:sz w:val="22"/>
                <w:szCs w:val="22"/>
              </w:rPr>
              <w:t xml:space="preserve"> 77.8% of PP 7/9.  2/9 SEND</w:t>
            </w:r>
            <w:r>
              <w:rPr>
                <w:sz w:val="22"/>
                <w:szCs w:val="22"/>
              </w:rPr>
              <w:t>+PP</w:t>
            </w:r>
          </w:p>
        </w:tc>
      </w:tr>
      <w:tr w:rsidR="00ED1020" w14:paraId="06DF7264" w14:textId="77777777" w:rsidTr="00580FAF">
        <w:trPr>
          <w:trHeight w:val="899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62CB" w14:textId="77777777" w:rsid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3E74E" w14:textId="4497EDC5" w:rsidR="00ED1020" w:rsidRPr="00ED1020" w:rsidRDefault="00ED1020" w:rsidP="006A205D">
            <w:pPr>
              <w:pStyle w:val="TableRowCentered"/>
              <w:jc w:val="left"/>
              <w:rPr>
                <w:iCs/>
                <w:sz w:val="22"/>
                <w:szCs w:val="22"/>
              </w:rPr>
            </w:pPr>
            <w:r w:rsidRPr="00ED1020">
              <w:rPr>
                <w:iCs/>
                <w:sz w:val="22"/>
                <w:szCs w:val="22"/>
              </w:rPr>
              <w:t>PP Children (not SEND) achieve Y1 phonics assessment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36AFDBD3" w14:textId="0FE19943" w:rsidR="00ED1020" w:rsidRDefault="00ED1020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Year 1 PP children </w:t>
            </w:r>
            <w:r w:rsidR="005F1A9C">
              <w:rPr>
                <w:sz w:val="22"/>
                <w:szCs w:val="22"/>
              </w:rPr>
              <w:t>2/4 50</w:t>
            </w:r>
            <w:r>
              <w:rPr>
                <w:sz w:val="22"/>
                <w:szCs w:val="22"/>
              </w:rPr>
              <w:t xml:space="preserve">% achieved phonics </w:t>
            </w:r>
            <w:r w:rsidR="00580FAF">
              <w:rPr>
                <w:sz w:val="22"/>
                <w:szCs w:val="22"/>
              </w:rPr>
              <w:t>(</w:t>
            </w:r>
            <w:r w:rsidR="005F1A9C">
              <w:rPr>
                <w:sz w:val="22"/>
                <w:szCs w:val="22"/>
              </w:rPr>
              <w:t>2</w:t>
            </w:r>
            <w:r w:rsidR="00580FAF">
              <w:rPr>
                <w:sz w:val="22"/>
                <w:szCs w:val="22"/>
              </w:rPr>
              <w:t>/</w:t>
            </w:r>
            <w:r w:rsidR="005F1A9C">
              <w:rPr>
                <w:sz w:val="22"/>
                <w:szCs w:val="22"/>
              </w:rPr>
              <w:t>4</w:t>
            </w:r>
            <w:r w:rsidR="00580FAF">
              <w:rPr>
                <w:sz w:val="22"/>
                <w:szCs w:val="22"/>
              </w:rPr>
              <w:t xml:space="preserve"> PP children)</w:t>
            </w:r>
            <w:r w:rsidR="005F1A9C">
              <w:rPr>
                <w:sz w:val="22"/>
                <w:szCs w:val="22"/>
              </w:rPr>
              <w:t xml:space="preserve"> 2/4 SEND+PP</w:t>
            </w:r>
          </w:p>
          <w:p w14:paraId="0D3D61D9" w14:textId="4D09B2CE" w:rsidR="00ED1020" w:rsidRDefault="005F1A9C" w:rsidP="005F1A9C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 PP Non-SEND achieved phonics</w:t>
            </w:r>
          </w:p>
        </w:tc>
      </w:tr>
      <w:tr w:rsidR="00ED1020" w14:paraId="72983C0D" w14:textId="77777777" w:rsidTr="00A93710">
        <w:trPr>
          <w:trHeight w:val="1147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F4B0" w14:textId="5544B436" w:rsid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2D649" w14:textId="6B2211AD" w:rsidR="00ED1020" w:rsidRPr="00ED1020" w:rsidRDefault="00ED1020" w:rsidP="006A205D">
            <w:pPr>
              <w:pStyle w:val="TableRowCentered"/>
              <w:jc w:val="left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(not SEND) achieve expected standard or higher in Reading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6959635A" w14:textId="77777777" w:rsidR="00A93710" w:rsidRDefault="00ED1020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Year 2 PP</w:t>
            </w:r>
            <w:r w:rsidR="005F702A">
              <w:rPr>
                <w:sz w:val="22"/>
                <w:szCs w:val="22"/>
              </w:rPr>
              <w:t xml:space="preserve"> (not SEND)</w:t>
            </w:r>
            <w:r>
              <w:rPr>
                <w:sz w:val="22"/>
                <w:szCs w:val="22"/>
              </w:rPr>
              <w:t xml:space="preserve"> </w:t>
            </w:r>
          </w:p>
          <w:p w14:paraId="20DB5124" w14:textId="7FC10EA6" w:rsidR="00ED1020" w:rsidRDefault="00A93710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 5/5 achieved reading ARE</w:t>
            </w:r>
          </w:p>
          <w:p w14:paraId="5C3B2B5C" w14:textId="12FAAAB6" w:rsidR="00A93710" w:rsidRDefault="00A93710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 5/5 achieved Maths ARE</w:t>
            </w:r>
          </w:p>
          <w:p w14:paraId="17F379E6" w14:textId="02BD3A7A" w:rsidR="00ED1020" w:rsidRDefault="00A93710" w:rsidP="00A9371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80% 4/5 achieved writing ARE</w:t>
            </w:r>
          </w:p>
        </w:tc>
      </w:tr>
      <w:tr w:rsidR="00ED1020" w14:paraId="3BD9DF68" w14:textId="77777777" w:rsidTr="00C81F73">
        <w:trPr>
          <w:trHeight w:val="1147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BC8A3" w14:textId="77777777" w:rsidR="00ED1020" w:rsidRDefault="00ED1020" w:rsidP="006A205D">
            <w:pPr>
              <w:pStyle w:val="TableRow"/>
              <w:rPr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A1675" w14:textId="77777777" w:rsidR="00ED1020" w:rsidRDefault="00ED1020" w:rsidP="006A205D">
            <w:pPr>
              <w:pStyle w:val="TableRowCentered"/>
              <w:jc w:val="left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(not SEND) achieve Expected standard or higher in Reading</w:t>
            </w:r>
            <w:r>
              <w:rPr>
                <w:iCs/>
                <w:sz w:val="22"/>
                <w:szCs w:val="22"/>
              </w:rPr>
              <w:t xml:space="preserve"> </w:t>
            </w:r>
          </w:p>
          <w:p w14:paraId="6CDD08D4" w14:textId="09A33834" w:rsidR="00ED1020" w:rsidRPr="00ED1020" w:rsidRDefault="00ED1020" w:rsidP="006A205D">
            <w:pPr>
              <w:pStyle w:val="TableRowCentered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PP children make good progress in reading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2EBAC592" w14:textId="77777777" w:rsidR="00C81F73" w:rsidRDefault="00ED1020" w:rsidP="00A93710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Year 6 PP </w:t>
            </w:r>
            <w:r w:rsidR="00791D89">
              <w:rPr>
                <w:sz w:val="22"/>
                <w:szCs w:val="22"/>
              </w:rPr>
              <w:t xml:space="preserve">(not SEND) </w:t>
            </w:r>
          </w:p>
          <w:p w14:paraId="2B502180" w14:textId="76B86554" w:rsidR="00ED1020" w:rsidRDefault="00C81F73" w:rsidP="00A93710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  <w:r w:rsidR="00ED1020">
              <w:rPr>
                <w:sz w:val="22"/>
                <w:szCs w:val="22"/>
              </w:rPr>
              <w:t xml:space="preserve">% </w:t>
            </w:r>
            <w:r w:rsidR="00791D89">
              <w:rPr>
                <w:sz w:val="22"/>
                <w:szCs w:val="22"/>
              </w:rPr>
              <w:t>achieved ARE in reading</w:t>
            </w:r>
            <w:r w:rsidR="00370AC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</w:t>
            </w:r>
            <w:r w:rsidR="00370AC1">
              <w:rPr>
                <w:sz w:val="22"/>
                <w:szCs w:val="22"/>
              </w:rPr>
              <w:t>/7</w:t>
            </w:r>
          </w:p>
          <w:p w14:paraId="3A5954A9" w14:textId="78416AC5" w:rsidR="00C81F73" w:rsidRDefault="00C81F73" w:rsidP="00A93710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86% achieved ARE in maths 6/7</w:t>
            </w:r>
          </w:p>
          <w:p w14:paraId="76A89144" w14:textId="25C371CA" w:rsidR="00C81F73" w:rsidRDefault="00C81F73" w:rsidP="00A93710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86% achieved ARE in writing 6/7</w:t>
            </w:r>
          </w:p>
        </w:tc>
      </w:tr>
      <w:tr w:rsidR="00ED1020" w14:paraId="01219F41" w14:textId="2409C42D" w:rsidTr="00C81F73">
        <w:trPr>
          <w:trHeight w:val="79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0EF4" w14:textId="77777777" w:rsidR="00ED1020" w:rsidRDefault="00ED1020" w:rsidP="006A205D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achieve ARE in combined reading, writing and maths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493AA" w14:textId="77777777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 between PP and Non-PP narrows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25B7B3FD" w14:textId="56599B21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Year 6 PP </w:t>
            </w:r>
            <w:r w:rsidR="00791D89">
              <w:rPr>
                <w:sz w:val="22"/>
                <w:szCs w:val="22"/>
              </w:rPr>
              <w:t xml:space="preserve">(not SEND) </w:t>
            </w:r>
            <w:r>
              <w:rPr>
                <w:sz w:val="22"/>
                <w:szCs w:val="22"/>
              </w:rPr>
              <w:t xml:space="preserve">children achieved combined Reading, Writing and Maths. </w:t>
            </w:r>
            <w:r w:rsidR="00C81F73">
              <w:rPr>
                <w:sz w:val="22"/>
                <w:szCs w:val="22"/>
              </w:rPr>
              <w:t>6/7</w:t>
            </w:r>
            <w:r w:rsidR="00791D89">
              <w:rPr>
                <w:sz w:val="22"/>
                <w:szCs w:val="22"/>
              </w:rPr>
              <w:t xml:space="preserve"> </w:t>
            </w:r>
            <w:r w:rsidR="00C81F73">
              <w:rPr>
                <w:sz w:val="22"/>
                <w:szCs w:val="22"/>
              </w:rPr>
              <w:t>86</w:t>
            </w:r>
            <w:r w:rsidR="00791D89">
              <w:rPr>
                <w:sz w:val="22"/>
                <w:szCs w:val="22"/>
              </w:rPr>
              <w:t>%</w:t>
            </w:r>
          </w:p>
        </w:tc>
      </w:tr>
      <w:tr w:rsidR="00ED1020" w14:paraId="79EA1A13" w14:textId="1380A8E2" w:rsidTr="00370AC1">
        <w:trPr>
          <w:trHeight w:val="49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2076" w14:textId="77777777" w:rsidR="00ED1020" w:rsidRDefault="00ED1020" w:rsidP="006A205D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maximise attendance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509EA" w14:textId="77777777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 between PP and Non-PP narrows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2EB591A0" w14:textId="77777777" w:rsidR="00ED1020" w:rsidRDefault="00C81F73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 18% whole school 41 children</w:t>
            </w:r>
          </w:p>
          <w:p w14:paraId="49DBB3E0" w14:textId="63548DE9" w:rsidR="00C81F73" w:rsidRDefault="00C81F73" w:rsidP="00ED1020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23/41 are PP 56%</w:t>
            </w:r>
          </w:p>
        </w:tc>
      </w:tr>
      <w:tr w:rsidR="00ED1020" w14:paraId="0C770350" w14:textId="0C90870C" w:rsidTr="00ED1020">
        <w:trPr>
          <w:trHeight w:val="112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74812" w14:textId="77777777" w:rsidR="00ED1020" w:rsidRDefault="00ED1020" w:rsidP="006A205D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have improved resilience and self-esteem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4B1D5" w14:textId="77777777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Pastoral support is successful in that children have better self-esteem and resilience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F9995B4" w14:textId="3BB294DB" w:rsidR="00ED1020" w:rsidRDefault="00ED1020" w:rsidP="006A205D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Children who have been given pastoral support have made good progress in their learning</w:t>
            </w:r>
          </w:p>
        </w:tc>
      </w:tr>
    </w:tbl>
    <w:p w14:paraId="5718ED30" w14:textId="77777777" w:rsidR="00ED1020" w:rsidRDefault="00ED1020"/>
    <w:p w14:paraId="2A7D5553" w14:textId="77777777" w:rsidR="00E66558" w:rsidRDefault="009D71E8">
      <w:pPr>
        <w:pStyle w:val="Heading2"/>
        <w:spacing w:before="600"/>
      </w:pPr>
      <w:r>
        <w:t>Service pupil premium funding (optional)</w:t>
      </w:r>
    </w:p>
    <w:p w14:paraId="2A7D5554" w14:textId="77777777" w:rsidR="00E66558" w:rsidRDefault="009D71E8">
      <w:pPr>
        <w:rPr>
          <w:i/>
          <w:iCs/>
        </w:rPr>
      </w:pPr>
      <w:r>
        <w:rPr>
          <w:i/>
          <w:iCs/>
        </w:rPr>
        <w:t xml:space="preserve">For schools that receive this funding, you may wish to provide the following information: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671"/>
      </w:tblGrid>
      <w:tr w:rsidR="00E66558" w14:paraId="2A7D5557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5" w14:textId="77777777" w:rsidR="00E66558" w:rsidRDefault="009D71E8">
            <w:pPr>
              <w:pStyle w:val="TableHeader"/>
              <w:jc w:val="left"/>
            </w:pPr>
            <w:bookmarkStart w:id="17" w:name="_Hlk80604898"/>
            <w:r>
              <w:rPr>
                <w:bCs/>
              </w:rPr>
              <w:lastRenderedPageBreak/>
              <w:t>Measure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6" w14:textId="77777777" w:rsidR="00E66558" w:rsidRDefault="009D71E8">
            <w:pPr>
              <w:pStyle w:val="TableHeader"/>
              <w:jc w:val="left"/>
            </w:pPr>
            <w:r>
              <w:rPr>
                <w:bCs/>
              </w:rPr>
              <w:t xml:space="preserve">Details </w:t>
            </w:r>
          </w:p>
        </w:tc>
      </w:tr>
      <w:tr w:rsidR="00E66558" w14:paraId="2A7D555A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8" w14:textId="77777777" w:rsidR="00E66558" w:rsidRDefault="009D71E8">
            <w:pPr>
              <w:pStyle w:val="TableRow"/>
            </w:pPr>
            <w:r>
              <w:rPr>
                <w:color w:val="000000"/>
                <w:sz w:val="22"/>
              </w:rPr>
              <w:t>How did you spend your service pupil premium allocation last academic year?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9" w14:textId="77777777" w:rsidR="00E66558" w:rsidRDefault="00E66558">
            <w:pPr>
              <w:pStyle w:val="TableRowCentered"/>
              <w:jc w:val="left"/>
            </w:pPr>
          </w:p>
        </w:tc>
      </w:tr>
      <w:tr w:rsidR="00E66558" w14:paraId="2A7D555D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B" w14:textId="77777777" w:rsidR="00E66558" w:rsidRDefault="009D71E8">
            <w:pPr>
              <w:pStyle w:val="TableRow"/>
            </w:pPr>
            <w:r>
              <w:rPr>
                <w:color w:val="000000"/>
                <w:sz w:val="22"/>
              </w:rPr>
              <w:t>What was the impact of that spending on service pupil premium eligible pupils?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C" w14:textId="77777777" w:rsidR="00E66558" w:rsidRDefault="00E66558">
            <w:pPr>
              <w:pStyle w:val="TableRowCentered"/>
              <w:jc w:val="left"/>
            </w:pPr>
          </w:p>
        </w:tc>
      </w:tr>
      <w:bookmarkEnd w:id="17"/>
    </w:tbl>
    <w:p w14:paraId="2A7D555E" w14:textId="77777777" w:rsidR="00E66558" w:rsidRDefault="00E66558"/>
    <w:p w14:paraId="1DE04234" w14:textId="77777777" w:rsidR="009C6D62" w:rsidRDefault="009C6D62"/>
    <w:tbl>
      <w:tblPr>
        <w:tblW w:w="4997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9"/>
        <w:gridCol w:w="3193"/>
        <w:gridCol w:w="2978"/>
      </w:tblGrid>
      <w:tr w:rsidR="009C6D62" w14:paraId="5DDC2D97" w14:textId="3D2CA237" w:rsidTr="009C6D62">
        <w:trPr>
          <w:trHeight w:val="513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47B99" w14:textId="77777777" w:rsidR="009C6D62" w:rsidRDefault="009C6D62" w:rsidP="00F16918">
            <w:pPr>
              <w:pStyle w:val="TableHeader"/>
              <w:jc w:val="left"/>
            </w:pPr>
            <w:r>
              <w:t>Intended outcome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65B5F" w14:textId="77777777" w:rsidR="009C6D62" w:rsidRDefault="009C6D62" w:rsidP="00F16918">
            <w:pPr>
              <w:pStyle w:val="TableHeader"/>
              <w:jc w:val="left"/>
            </w:pPr>
            <w:r>
              <w:t>Success criteria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DBF0" w14:textId="5698822C" w:rsidR="009C6D62" w:rsidRDefault="009C6D62" w:rsidP="00F16918">
            <w:pPr>
              <w:pStyle w:val="TableHeader"/>
              <w:jc w:val="left"/>
            </w:pPr>
            <w:r>
              <w:t>Impact 2025</w:t>
            </w:r>
          </w:p>
        </w:tc>
      </w:tr>
      <w:tr w:rsidR="009C6D62" w14:paraId="14A0BCAA" w14:textId="699D7CB9" w:rsidTr="007210BA">
        <w:trPr>
          <w:trHeight w:val="1120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DF124" w14:textId="77777777" w:rsidR="009C6D62" w:rsidRPr="002F4460" w:rsidRDefault="009C6D62" w:rsidP="00F16918">
            <w:pPr>
              <w:pStyle w:val="TableRow"/>
            </w:pPr>
            <w:r w:rsidRPr="002F4460">
              <w:rPr>
                <w:iCs/>
                <w:sz w:val="22"/>
                <w:szCs w:val="22"/>
              </w:rPr>
              <w:t>PP Children make more than expected progress in Speech and Language skills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8D284" w14:textId="77777777" w:rsidR="009C6D62" w:rsidRDefault="009C6D62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PP (non-SEND) children achieve ARE in speech and language skills by the end of EYFS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9C6ACD5" w14:textId="348F92A8" w:rsidR="009C6D62" w:rsidRDefault="009C6D62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100% PP Non-SEND achieved </w:t>
            </w:r>
            <w:r w:rsidR="007210BA">
              <w:rPr>
                <w:sz w:val="22"/>
                <w:szCs w:val="22"/>
              </w:rPr>
              <w:t>ARE in Communication and Language</w:t>
            </w:r>
          </w:p>
        </w:tc>
      </w:tr>
      <w:tr w:rsidR="009C6D62" w14:paraId="37585F07" w14:textId="35E1493C" w:rsidTr="007210BA">
        <w:trPr>
          <w:trHeight w:val="809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8DC3" w14:textId="77777777" w:rsidR="009C6D62" w:rsidRPr="002F4460" w:rsidRDefault="009C6D62" w:rsidP="00F16918">
            <w:pPr>
              <w:pStyle w:val="TableRow"/>
              <w:rPr>
                <w:iCs/>
                <w:sz w:val="22"/>
                <w:szCs w:val="22"/>
              </w:rPr>
            </w:pPr>
            <w:r w:rsidRPr="002F4460">
              <w:rPr>
                <w:iCs/>
                <w:sz w:val="22"/>
                <w:szCs w:val="22"/>
              </w:rPr>
              <w:t>PP Children achieve Phonics assessment by Y2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56109" w14:textId="77777777" w:rsidR="009C6D62" w:rsidRDefault="009C6D62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PP (non-SEND) children achieve ARE in phonics and reading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EC3652E" w14:textId="6D0290F5" w:rsidR="009C6D62" w:rsidRDefault="007210BA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 PP Non-SEND achieved Phonics by Y2</w:t>
            </w:r>
          </w:p>
        </w:tc>
      </w:tr>
      <w:tr w:rsidR="009C6D62" w14:paraId="4999DDEA" w14:textId="490D5C25" w:rsidTr="007210BA">
        <w:trPr>
          <w:trHeight w:val="793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5154" w14:textId="05DF5BD5" w:rsidR="009C6D62" w:rsidRDefault="009C6D62" w:rsidP="00F1691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achieve ARE in combined reading, writing and maths</w:t>
            </w:r>
            <w:r w:rsidR="007210BA">
              <w:rPr>
                <w:sz w:val="22"/>
                <w:szCs w:val="22"/>
              </w:rPr>
              <w:t xml:space="preserve"> by Y6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EFCA" w14:textId="77777777" w:rsidR="009C6D62" w:rsidRDefault="009C6D62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 between PP and Non-PP narrows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094C764" w14:textId="1E6CD5BD" w:rsidR="009C6D62" w:rsidRDefault="007210BA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46% all pupils achieved ARE in Reading, Writing and Maths 36% PP achieved ARE RWM 4/11</w:t>
            </w:r>
          </w:p>
        </w:tc>
      </w:tr>
      <w:tr w:rsidR="009C6D62" w14:paraId="5E9D97C3" w14:textId="06B219E7" w:rsidTr="001C1AD5">
        <w:trPr>
          <w:trHeight w:val="482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496D" w14:textId="77777777" w:rsidR="009C6D62" w:rsidRDefault="009C6D62" w:rsidP="00F1691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maximise attendance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4B842" w14:textId="77777777" w:rsidR="009C6D62" w:rsidRDefault="009C6D62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 between PP and Non-PP narrows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9986CD6" w14:textId="25B2605E" w:rsidR="009C6D62" w:rsidRDefault="001C1AD5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 children Persistent Absent 23/41 56% are PP</w:t>
            </w:r>
          </w:p>
        </w:tc>
      </w:tr>
      <w:tr w:rsidR="009C6D62" w14:paraId="694F95F4" w14:textId="6794373D" w:rsidTr="001C1AD5">
        <w:trPr>
          <w:trHeight w:val="1120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4013C" w14:textId="77777777" w:rsidR="009C6D62" w:rsidRDefault="009C6D62" w:rsidP="00F16918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children have improved resilience and self-esteem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03C22" w14:textId="77777777" w:rsidR="009C6D62" w:rsidRDefault="009C6D62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Pastoral support is successful in that children have better self-esteem and resilience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C1815C6" w14:textId="28BA4150" w:rsidR="009C6D62" w:rsidRDefault="001C1AD5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There have </w:t>
            </w:r>
            <w:proofErr w:type="gramStart"/>
            <w:r>
              <w:rPr>
                <w:sz w:val="22"/>
                <w:szCs w:val="22"/>
              </w:rPr>
              <w:t>definitely been</w:t>
            </w:r>
            <w:proofErr w:type="gramEnd"/>
            <w:r>
              <w:rPr>
                <w:sz w:val="22"/>
                <w:szCs w:val="22"/>
              </w:rPr>
              <w:t xml:space="preserve"> improvements for some children – not easy to measure.</w:t>
            </w:r>
          </w:p>
        </w:tc>
      </w:tr>
    </w:tbl>
    <w:p w14:paraId="430B1D6B" w14:textId="77777777" w:rsidR="009C6D62" w:rsidRDefault="009C6D62"/>
    <w:p w14:paraId="2A7D555F" w14:textId="77777777" w:rsidR="00E66558" w:rsidRDefault="00E66558">
      <w:pPr>
        <w:spacing w:after="0" w:line="240" w:lineRule="auto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6"/>
      </w:tblGrid>
      <w:tr w:rsidR="003960AE" w:rsidRPr="00424D5F" w14:paraId="17D4BA17" w14:textId="77777777" w:rsidTr="00F16918"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14"/>
          <w:bookmarkEnd w:id="15"/>
          <w:bookmarkEnd w:id="16"/>
          <w:p w14:paraId="57300ED9" w14:textId="77777777" w:rsidR="003960AE" w:rsidRDefault="003960AE" w:rsidP="00F16918">
            <w:pPr>
              <w:pStyle w:val="TableRowCentered"/>
              <w:ind w:left="0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85% Reception had GLD</w:t>
            </w:r>
          </w:p>
          <w:p w14:paraId="69B675DE" w14:textId="77777777" w:rsidR="003960AE" w:rsidRPr="00424D5F" w:rsidRDefault="003960AE" w:rsidP="00F16918">
            <w:pPr>
              <w:pStyle w:val="TableRowCentered"/>
              <w:ind w:left="0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7/9 78% of PP children achieved GLD</w:t>
            </w:r>
          </w:p>
        </w:tc>
      </w:tr>
      <w:tr w:rsidR="003960AE" w14:paraId="606CE634" w14:textId="77777777" w:rsidTr="00F16918"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C22C" w14:textId="77777777" w:rsidR="003960AE" w:rsidRDefault="003960AE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Book Looks and Pupil conversations</w:t>
            </w:r>
          </w:p>
        </w:tc>
      </w:tr>
      <w:tr w:rsidR="003960AE" w14:paraId="1C182F84" w14:textId="77777777" w:rsidTr="00F16918"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3906" w14:textId="77777777" w:rsidR="003960AE" w:rsidRDefault="003960AE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Year 6 46% of all children achieved Reading, Writing and Maths</w:t>
            </w:r>
          </w:p>
          <w:p w14:paraId="384076BE" w14:textId="77777777" w:rsidR="003960AE" w:rsidRDefault="003960AE" w:rsidP="00F1691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36%PP children achieved combined Reading, Writing and Maths. 4/11</w:t>
            </w:r>
          </w:p>
        </w:tc>
      </w:tr>
      <w:tr w:rsidR="003960AE" w14:paraId="45D5A15D" w14:textId="77777777" w:rsidTr="00F16918"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A248" w14:textId="77777777" w:rsidR="003960AE" w:rsidRDefault="003960AE" w:rsidP="00F16918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iCs/>
                <w:sz w:val="22"/>
              </w:rPr>
              <w:t>85% of children requiring pastoral support are PP</w:t>
            </w:r>
          </w:p>
        </w:tc>
      </w:tr>
      <w:tr w:rsidR="003960AE" w14:paraId="168DF97C" w14:textId="77777777" w:rsidTr="00F16918"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3445" w14:textId="77777777" w:rsidR="003960AE" w:rsidRDefault="003960AE" w:rsidP="00F16918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sz w:val="22"/>
                <w:szCs w:val="22"/>
              </w:rPr>
              <w:t>41 children were Persistent Absentees 23/41 of these were PP (56%) although this has improved since 2023-2024, it is still concerning</w:t>
            </w:r>
          </w:p>
        </w:tc>
      </w:tr>
    </w:tbl>
    <w:p w14:paraId="2A7D5564" w14:textId="7287C91C" w:rsidR="00E66558" w:rsidRDefault="00E66558"/>
    <w:sectPr w:rsidR="00E66558" w:rsidSect="000E6509">
      <w:headerReference w:type="default" r:id="rId18"/>
      <w:footerReference w:type="default" r:id="rId19"/>
      <w:pgSz w:w="11906" w:h="16838"/>
      <w:pgMar w:top="1418" w:right="1276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3A4C7" w14:textId="77777777" w:rsidR="002C50CC" w:rsidRDefault="002C50CC">
      <w:pPr>
        <w:spacing w:after="0" w:line="240" w:lineRule="auto"/>
      </w:pPr>
      <w:r>
        <w:separator/>
      </w:r>
    </w:p>
  </w:endnote>
  <w:endnote w:type="continuationSeparator" w:id="0">
    <w:p w14:paraId="3FF577EC" w14:textId="77777777" w:rsidR="002C50CC" w:rsidRDefault="002C5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54BE" w14:textId="0DC0ABF8" w:rsidR="00103338" w:rsidRDefault="00103338">
    <w:pPr>
      <w:pStyle w:val="Footer"/>
      <w:ind w:firstLine="4513"/>
    </w:pPr>
    <w:r>
      <w:fldChar w:fldCharType="begin"/>
    </w:r>
    <w:r>
      <w:instrText xml:space="preserve"> PAGE </w:instrText>
    </w:r>
    <w:r>
      <w:fldChar w:fldCharType="separate"/>
    </w:r>
    <w:r w:rsidR="002C0479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676BA" w14:textId="77777777" w:rsidR="002C50CC" w:rsidRDefault="002C50CC">
      <w:pPr>
        <w:spacing w:after="0" w:line="240" w:lineRule="auto"/>
      </w:pPr>
      <w:r>
        <w:separator/>
      </w:r>
    </w:p>
  </w:footnote>
  <w:footnote w:type="continuationSeparator" w:id="0">
    <w:p w14:paraId="0C7A4DFA" w14:textId="77777777" w:rsidR="002C50CC" w:rsidRDefault="002C5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54BC" w14:textId="77777777" w:rsidR="00103338" w:rsidRDefault="001033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6E83"/>
    <w:multiLevelType w:val="hybridMultilevel"/>
    <w:tmpl w:val="0C881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9761E"/>
    <w:multiLevelType w:val="multilevel"/>
    <w:tmpl w:val="6C86EF6A"/>
    <w:styleLink w:val="LFO6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FCE693E"/>
    <w:multiLevelType w:val="multilevel"/>
    <w:tmpl w:val="55DC33DE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12E2A8F"/>
    <w:multiLevelType w:val="multilevel"/>
    <w:tmpl w:val="D2FCC3E6"/>
    <w:styleLink w:val="LFO34"/>
    <w:lvl w:ilvl="0">
      <w:start w:val="1"/>
      <w:numFmt w:val="decimal"/>
      <w:pStyle w:val="Dept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  <w:rPr>
        <w:rFonts w:ascii="Arial" w:hAnsi="Arial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4" w15:restartNumberingAfterBreak="0">
    <w:nsid w:val="25265E8B"/>
    <w:multiLevelType w:val="multilevel"/>
    <w:tmpl w:val="B024EA6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D7422D"/>
    <w:multiLevelType w:val="multilevel"/>
    <w:tmpl w:val="D14605B6"/>
    <w:styleLink w:val="LFO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" w15:restartNumberingAfterBreak="0">
    <w:nsid w:val="2F3F4978"/>
    <w:multiLevelType w:val="multilevel"/>
    <w:tmpl w:val="A296BC9C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2F5342D6"/>
    <w:multiLevelType w:val="hybridMultilevel"/>
    <w:tmpl w:val="C1AC6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9198B"/>
    <w:multiLevelType w:val="multilevel"/>
    <w:tmpl w:val="2A508BBA"/>
    <w:styleLink w:val="LFO9"/>
    <w:lvl w:ilvl="0">
      <w:numFmt w:val="bullet"/>
      <w:pStyle w:val="ListBullet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52C0690F"/>
    <w:multiLevelType w:val="hybridMultilevel"/>
    <w:tmpl w:val="4F165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B7B5C"/>
    <w:multiLevelType w:val="hybridMultilevel"/>
    <w:tmpl w:val="1F94F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F3112"/>
    <w:multiLevelType w:val="multilevel"/>
    <w:tmpl w:val="6ED6AA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8F37F9D"/>
    <w:multiLevelType w:val="multilevel"/>
    <w:tmpl w:val="DE90E1B2"/>
    <w:styleLink w:val="LFO10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6BE87082"/>
    <w:multiLevelType w:val="multilevel"/>
    <w:tmpl w:val="14C2AA72"/>
    <w:styleLink w:val="LFO30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4" w15:restartNumberingAfterBreak="0">
    <w:nsid w:val="719A5F31"/>
    <w:multiLevelType w:val="multilevel"/>
    <w:tmpl w:val="3B86DE2C"/>
    <w:styleLink w:val="LFO28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15" w15:restartNumberingAfterBreak="0">
    <w:nsid w:val="71A22097"/>
    <w:multiLevelType w:val="multilevel"/>
    <w:tmpl w:val="009E2204"/>
    <w:styleLink w:val="LFO36"/>
    <w:lvl w:ilvl="0">
      <w:numFmt w:val="bullet"/>
      <w:pStyle w:val="DfESBullets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6" w15:restartNumberingAfterBreak="0">
    <w:nsid w:val="75CE2048"/>
    <w:multiLevelType w:val="multilevel"/>
    <w:tmpl w:val="2E54C3FA"/>
    <w:styleLink w:val="LFO25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72537379">
    <w:abstractNumId w:val="4"/>
  </w:num>
  <w:num w:numId="2" w16cid:durableId="630211026">
    <w:abstractNumId w:val="2"/>
  </w:num>
  <w:num w:numId="3" w16cid:durableId="1642997004">
    <w:abstractNumId w:val="5"/>
  </w:num>
  <w:num w:numId="4" w16cid:durableId="1211499448">
    <w:abstractNumId w:val="6"/>
  </w:num>
  <w:num w:numId="5" w16cid:durableId="1200632281">
    <w:abstractNumId w:val="1"/>
  </w:num>
  <w:num w:numId="6" w16cid:durableId="245458532">
    <w:abstractNumId w:val="8"/>
  </w:num>
  <w:num w:numId="7" w16cid:durableId="1059399140">
    <w:abstractNumId w:val="12"/>
  </w:num>
  <w:num w:numId="8" w16cid:durableId="1992370915">
    <w:abstractNumId w:val="16"/>
  </w:num>
  <w:num w:numId="9" w16cid:durableId="565530550">
    <w:abstractNumId w:val="14"/>
  </w:num>
  <w:num w:numId="10" w16cid:durableId="960766415">
    <w:abstractNumId w:val="13"/>
  </w:num>
  <w:num w:numId="11" w16cid:durableId="1189875047">
    <w:abstractNumId w:val="3"/>
  </w:num>
  <w:num w:numId="12" w16cid:durableId="1772822437">
    <w:abstractNumId w:val="15"/>
  </w:num>
  <w:num w:numId="13" w16cid:durableId="1990404921">
    <w:abstractNumId w:val="11"/>
  </w:num>
  <w:num w:numId="14" w16cid:durableId="845095452">
    <w:abstractNumId w:val="0"/>
  </w:num>
  <w:num w:numId="15" w16cid:durableId="869687283">
    <w:abstractNumId w:val="10"/>
  </w:num>
  <w:num w:numId="16" w16cid:durableId="1879974828">
    <w:abstractNumId w:val="7"/>
  </w:num>
  <w:num w:numId="17" w16cid:durableId="10171931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58"/>
    <w:rsid w:val="00066B73"/>
    <w:rsid w:val="000A75B3"/>
    <w:rsid w:val="000E26B4"/>
    <w:rsid w:val="000E6509"/>
    <w:rsid w:val="000F3FD1"/>
    <w:rsid w:val="00103338"/>
    <w:rsid w:val="00120AB1"/>
    <w:rsid w:val="00122B5B"/>
    <w:rsid w:val="001C1AD5"/>
    <w:rsid w:val="002C0479"/>
    <w:rsid w:val="002C2B7A"/>
    <w:rsid w:val="002C50CC"/>
    <w:rsid w:val="002D5CDE"/>
    <w:rsid w:val="002F4460"/>
    <w:rsid w:val="0030032F"/>
    <w:rsid w:val="00343738"/>
    <w:rsid w:val="00360076"/>
    <w:rsid w:val="00370AC1"/>
    <w:rsid w:val="003960AE"/>
    <w:rsid w:val="004044AA"/>
    <w:rsid w:val="00406654"/>
    <w:rsid w:val="00424D5F"/>
    <w:rsid w:val="00442042"/>
    <w:rsid w:val="004429F9"/>
    <w:rsid w:val="00503A39"/>
    <w:rsid w:val="00516343"/>
    <w:rsid w:val="00540C23"/>
    <w:rsid w:val="00580FAF"/>
    <w:rsid w:val="005F1A9C"/>
    <w:rsid w:val="005F2EF2"/>
    <w:rsid w:val="005F702A"/>
    <w:rsid w:val="00663AF8"/>
    <w:rsid w:val="006A205D"/>
    <w:rsid w:val="006B0FFF"/>
    <w:rsid w:val="006B7880"/>
    <w:rsid w:val="006E7FB1"/>
    <w:rsid w:val="006F49FA"/>
    <w:rsid w:val="00715E17"/>
    <w:rsid w:val="007210BA"/>
    <w:rsid w:val="00727838"/>
    <w:rsid w:val="00741224"/>
    <w:rsid w:val="00741B9E"/>
    <w:rsid w:val="00791D89"/>
    <w:rsid w:val="007A41DF"/>
    <w:rsid w:val="007C2F04"/>
    <w:rsid w:val="007D4DFF"/>
    <w:rsid w:val="007D50F2"/>
    <w:rsid w:val="00851E35"/>
    <w:rsid w:val="008656DF"/>
    <w:rsid w:val="00892BBB"/>
    <w:rsid w:val="008A15FB"/>
    <w:rsid w:val="008B2061"/>
    <w:rsid w:val="008B3B06"/>
    <w:rsid w:val="008F16B2"/>
    <w:rsid w:val="0090042C"/>
    <w:rsid w:val="00954061"/>
    <w:rsid w:val="00955638"/>
    <w:rsid w:val="009C6D62"/>
    <w:rsid w:val="009D1FB6"/>
    <w:rsid w:val="009D71E8"/>
    <w:rsid w:val="00A00264"/>
    <w:rsid w:val="00A524CF"/>
    <w:rsid w:val="00A93710"/>
    <w:rsid w:val="00B26324"/>
    <w:rsid w:val="00B95EDF"/>
    <w:rsid w:val="00BC1748"/>
    <w:rsid w:val="00BC3D79"/>
    <w:rsid w:val="00C514DE"/>
    <w:rsid w:val="00C72C4A"/>
    <w:rsid w:val="00C81F73"/>
    <w:rsid w:val="00C96624"/>
    <w:rsid w:val="00D22101"/>
    <w:rsid w:val="00D33FE5"/>
    <w:rsid w:val="00D765C1"/>
    <w:rsid w:val="00D8029E"/>
    <w:rsid w:val="00DF2252"/>
    <w:rsid w:val="00E1539D"/>
    <w:rsid w:val="00E26FA5"/>
    <w:rsid w:val="00E64DC1"/>
    <w:rsid w:val="00E66558"/>
    <w:rsid w:val="00E80F71"/>
    <w:rsid w:val="00EB1D18"/>
    <w:rsid w:val="00ED1020"/>
    <w:rsid w:val="00F67B4B"/>
    <w:rsid w:val="00F76406"/>
    <w:rsid w:val="00FE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4B1"/>
  <w15:docId w15:val="{62148E6B-690E-419F-B9E3-93CF2A6D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020"/>
    <w:pPr>
      <w:suppressAutoHyphens/>
      <w:spacing w:after="240" w:line="288" w:lineRule="auto"/>
    </w:pPr>
    <w:rPr>
      <w:color w:val="0D0D0D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pageBreakBefore/>
      <w:spacing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spacing w:before="360"/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">
    <w:name w:val="WW_OutlineListStyle_1"/>
    <w:basedOn w:val="NoList"/>
    <w:pPr>
      <w:numPr>
        <w:numId w:val="1"/>
      </w:numPr>
    </w:pPr>
  </w:style>
  <w:style w:type="character" w:customStyle="1" w:styleId="Heading1Char">
    <w:name w:val="Heading 1 Char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customStyle="1" w:styleId="TitleText">
    <w:name w:val="TitleText"/>
    <w:basedOn w:val="Normal"/>
    <w:pPr>
      <w:spacing w:before="3600" w:line="240" w:lineRule="auto"/>
    </w:pPr>
    <w:rPr>
      <w:rFonts w:cs="Arial"/>
      <w:b/>
      <w:color w:val="104F75"/>
      <w:sz w:val="92"/>
      <w:szCs w:val="92"/>
    </w:rPr>
  </w:style>
  <w:style w:type="character" w:customStyle="1" w:styleId="TitleTextChar">
    <w:name w:val="TitleText Char"/>
    <w:rPr>
      <w:rFonts w:cs="Arial"/>
      <w:b/>
      <w:color w:val="104F75"/>
      <w:sz w:val="92"/>
      <w:szCs w:val="92"/>
    </w:rPr>
  </w:style>
  <w:style w:type="paragraph" w:customStyle="1" w:styleId="SubtitleText">
    <w:name w:val="SubtitleText"/>
    <w:basedOn w:val="Normal"/>
    <w:pPr>
      <w:spacing w:after="1520"/>
    </w:pPr>
    <w:rPr>
      <w:rFonts w:cs="Arial"/>
      <w:b/>
      <w:color w:val="104F75"/>
      <w:sz w:val="48"/>
      <w:szCs w:val="48"/>
    </w:rPr>
  </w:style>
  <w:style w:type="character" w:customStyle="1" w:styleId="SubtitleTextChar">
    <w:name w:val="SubtitleText Char"/>
    <w:rPr>
      <w:rFonts w:cs="Arial"/>
      <w:b/>
      <w:color w:val="104F75"/>
      <w:sz w:val="48"/>
      <w:szCs w:val="48"/>
    </w:rPr>
  </w:style>
  <w:style w:type="paragraph" w:styleId="ListBullet">
    <w:name w:val="List Bullet"/>
    <w:basedOn w:val="ListBullet5"/>
    <w:pPr>
      <w:numPr>
        <w:numId w:val="5"/>
      </w:numPr>
      <w:contextualSpacing/>
    </w:pPr>
  </w:style>
  <w:style w:type="paragraph" w:styleId="TOC1">
    <w:name w:val="toc 1"/>
    <w:basedOn w:val="Normal"/>
    <w:next w:val="Normal"/>
    <w:autoRedefine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pPr>
      <w:tabs>
        <w:tab w:val="right" w:pos="9498"/>
      </w:tabs>
      <w:spacing w:after="120"/>
      <w:ind w:left="480"/>
    </w:pPr>
  </w:style>
  <w:style w:type="paragraph" w:customStyle="1" w:styleId="CopyrightBox">
    <w:name w:val="CopyrightBox"/>
    <w:basedOn w:val="Normal"/>
  </w:style>
  <w:style w:type="character" w:customStyle="1" w:styleId="CopyrightBoxChar">
    <w:name w:val="CopyrightBox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</w:style>
  <w:style w:type="character" w:customStyle="1" w:styleId="CopyrightSpacingChar">
    <w:name w:val="CopyrightSpacing Char"/>
    <w:rPr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TableofFigures">
    <w:name w:val="table of figures"/>
    <w:basedOn w:val="Normal"/>
    <w:next w:val="Normal"/>
    <w:pPr>
      <w:spacing w:after="120"/>
    </w:pPr>
  </w:style>
  <w:style w:type="paragraph" w:styleId="ListBullet4">
    <w:name w:val="List Bullet 4"/>
    <w:basedOn w:val="Normal"/>
    <w:pPr>
      <w:numPr>
        <w:numId w:val="4"/>
      </w:numPr>
      <w:contextualSpacing/>
    </w:pPr>
  </w:style>
  <w:style w:type="paragraph" w:styleId="ListParagraph">
    <w:name w:val="List Paragraph"/>
    <w:basedOn w:val="Normal"/>
    <w:qFormat/>
    <w:pPr>
      <w:numPr>
        <w:numId w:val="8"/>
      </w:numPr>
      <w:contextualSpacing/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character" w:customStyle="1" w:styleId="Heading5Char">
    <w:name w:val="Heading 5 Char"/>
    <w:rPr>
      <w:rFonts w:ascii="Calibri" w:hAnsi="Calibri"/>
      <w:b/>
      <w:bCs/>
      <w:i/>
      <w:iCs/>
      <w:color w:val="0D0D0D"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color w:val="0D0D0D"/>
      <w:sz w:val="24"/>
      <w:szCs w:val="22"/>
    </w:rPr>
  </w:style>
  <w:style w:type="character" w:customStyle="1" w:styleId="Heading7Char">
    <w:name w:val="Heading 7 Char"/>
    <w:rPr>
      <w:rFonts w:ascii="Calibri" w:hAnsi="Calibri"/>
      <w:color w:val="0D0D0D"/>
      <w:sz w:val="24"/>
      <w:szCs w:val="24"/>
    </w:rPr>
  </w:style>
  <w:style w:type="character" w:customStyle="1" w:styleId="Heading8Char">
    <w:name w:val="Heading 8 Char"/>
    <w:rPr>
      <w:rFonts w:ascii="Calibri" w:hAnsi="Calibri"/>
      <w:i/>
      <w:iCs/>
      <w:color w:val="0D0D0D"/>
      <w:sz w:val="24"/>
      <w:szCs w:val="24"/>
    </w:rPr>
  </w:style>
  <w:style w:type="character" w:customStyle="1" w:styleId="Heading9Char">
    <w:name w:val="Heading 9 Char"/>
    <w:rPr>
      <w:rFonts w:ascii="Cambria" w:hAnsi="Cambria"/>
      <w:color w:val="0D0D0D"/>
      <w:sz w:val="24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  <w:rPr>
      <w:color w:val="0D0D0D"/>
      <w:sz w:val="24"/>
      <w:szCs w:val="24"/>
    </w:rPr>
  </w:style>
  <w:style w:type="paragraph" w:customStyle="1" w:styleId="TableHeader">
    <w:name w:val="TableHeader"/>
    <w:pPr>
      <w:suppressAutoHyphens/>
      <w:spacing w:before="60" w:after="60"/>
      <w:ind w:left="57" w:right="57"/>
      <w:jc w:val="center"/>
    </w:pPr>
    <w:rPr>
      <w:b/>
      <w:color w:val="0D0D0D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TableRow">
    <w:name w:val="TableRow"/>
    <w:pPr>
      <w:suppressAutoHyphens/>
      <w:spacing w:before="60" w:after="60"/>
      <w:ind w:left="57" w:right="57"/>
    </w:pPr>
    <w:rPr>
      <w:color w:val="0D0D0D"/>
      <w:sz w:val="24"/>
      <w:szCs w:val="24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color w:val="0D0D0D"/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color w:val="0D0D0D"/>
      <w:sz w:val="24"/>
      <w:szCs w:val="24"/>
    </w:rPr>
  </w:style>
  <w:style w:type="character" w:styleId="FollowedHyperlink">
    <w:name w:val="Followed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pPr>
      <w:spacing w:after="6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customStyle="1" w:styleId="RGB">
    <w:name w:val="RGB"/>
    <w:basedOn w:val="DefaultParagraphFont"/>
    <w:rPr>
      <w:b/>
      <w:bCs/>
      <w:sz w:val="20"/>
    </w:rPr>
  </w:style>
  <w:style w:type="paragraph" w:customStyle="1" w:styleId="ColouredBoxHeadline">
    <w:name w:val="Coloured Box Headline"/>
    <w:basedOn w:val="Normal"/>
    <w:pPr>
      <w:spacing w:before="120"/>
    </w:pPr>
    <w:rPr>
      <w:b/>
      <w:bCs/>
      <w:sz w:val="28"/>
      <w:szCs w:val="20"/>
    </w:rPr>
  </w:style>
  <w:style w:type="character" w:customStyle="1" w:styleId="RGBValues">
    <w:name w:val="RGB Values"/>
    <w:basedOn w:val="DefaultParagraphFont"/>
    <w:rPr>
      <w:sz w:val="20"/>
    </w:rPr>
  </w:style>
  <w:style w:type="paragraph" w:styleId="ListBullet5">
    <w:name w:val="List Bullet 5"/>
    <w:basedOn w:val="Normal"/>
  </w:style>
  <w:style w:type="character" w:styleId="CommentReference">
    <w:name w:val="annotation reference"/>
    <w:basedOn w:val="DefaultParagraphFont"/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Centredembed">
    <w:name w:val="Centred embed"/>
    <w:basedOn w:val="Normal"/>
    <w:pPr>
      <w:spacing w:after="0"/>
      <w:jc w:val="center"/>
    </w:pPr>
    <w:rPr>
      <w:szCs w:val="20"/>
    </w:rPr>
  </w:style>
  <w:style w:type="paragraph" w:styleId="Date">
    <w:name w:val="Date"/>
    <w:basedOn w:val="Normal"/>
    <w:next w:val="Normal"/>
    <w:rPr>
      <w:rFonts w:cs="Arial"/>
      <w:b/>
      <w:bCs/>
      <w:color w:val="104F75"/>
      <w:sz w:val="44"/>
      <w:szCs w:val="44"/>
    </w:rPr>
  </w:style>
  <w:style w:type="character" w:customStyle="1" w:styleId="DateChar">
    <w:name w:val="Date Char"/>
    <w:basedOn w:val="DefaultParagraphFont"/>
    <w:rPr>
      <w:rFonts w:cs="Arial"/>
      <w:b/>
      <w:bCs/>
      <w:color w:val="104F75"/>
      <w:sz w:val="44"/>
      <w:szCs w:val="44"/>
    </w:rPr>
  </w:style>
  <w:style w:type="character" w:customStyle="1" w:styleId="SourceChar">
    <w:name w:val="Source Char"/>
    <w:basedOn w:val="DefaultParagraphFont"/>
  </w:style>
  <w:style w:type="paragraph" w:customStyle="1" w:styleId="Source">
    <w:name w:val="Source"/>
    <w:basedOn w:val="Normal"/>
    <w:pPr>
      <w:jc w:val="right"/>
    </w:pPr>
    <w:rPr>
      <w:sz w:val="20"/>
      <w:szCs w:val="20"/>
    </w:rPr>
  </w:style>
  <w:style w:type="paragraph" w:customStyle="1" w:styleId="DfESOutNumbered1">
    <w:name w:val="DfESOutNumbered1"/>
    <w:basedOn w:val="Normal"/>
    <w:pPr>
      <w:numPr>
        <w:numId w:val="3"/>
      </w:numPr>
    </w:pPr>
  </w:style>
  <w:style w:type="character" w:customStyle="1" w:styleId="DfESOutNumbered1Char">
    <w:name w:val="DfESOutNumbered1 Char"/>
    <w:rPr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SocialMedia">
    <w:name w:val="SocialMedia"/>
    <w:basedOn w:val="Normal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customStyle="1" w:styleId="Reference">
    <w:name w:val="Reference"/>
    <w:basedOn w:val="Normal"/>
    <w:pPr>
      <w:tabs>
        <w:tab w:val="left" w:pos="1701"/>
      </w:tabs>
      <w:spacing w:before="240"/>
    </w:pPr>
  </w:style>
  <w:style w:type="character" w:customStyle="1" w:styleId="SocialMediaChar">
    <w:name w:val="SocialMedia Char"/>
    <w:basedOn w:val="DefaultParagraphFont"/>
    <w:rPr>
      <w:sz w:val="24"/>
      <w:szCs w:val="24"/>
    </w:rPr>
  </w:style>
  <w:style w:type="paragraph" w:customStyle="1" w:styleId="Licence">
    <w:name w:val="Licence"/>
    <w:basedOn w:val="Normal"/>
    <w:pPr>
      <w:tabs>
        <w:tab w:val="left" w:pos="1418"/>
      </w:tabs>
      <w:ind w:left="284"/>
      <w:contextualSpacing/>
    </w:pPr>
  </w:style>
  <w:style w:type="character" w:customStyle="1" w:styleId="ReferenceChar">
    <w:name w:val="Reference Char"/>
    <w:basedOn w:val="DefaultParagraphFont"/>
    <w:rPr>
      <w:color w:val="0D0D0D"/>
      <w:sz w:val="24"/>
      <w:szCs w:val="24"/>
    </w:rPr>
  </w:style>
  <w:style w:type="paragraph" w:customStyle="1" w:styleId="LicenceIntro">
    <w:name w:val="LicenceIntro"/>
    <w:basedOn w:val="Licence"/>
    <w:pPr>
      <w:spacing w:after="0"/>
      <w:ind w:left="0"/>
    </w:pPr>
    <w:rPr>
      <w:szCs w:val="20"/>
    </w:rPr>
  </w:style>
  <w:style w:type="character" w:customStyle="1" w:styleId="LicenceChar">
    <w:name w:val="Licence Char"/>
    <w:basedOn w:val="DefaultParagraphFont"/>
    <w:rPr>
      <w:sz w:val="24"/>
      <w:szCs w:val="24"/>
    </w:rPr>
  </w:style>
  <w:style w:type="paragraph" w:styleId="ListBullet2">
    <w:name w:val="List Bullet 2"/>
    <w:basedOn w:val="Normal"/>
    <w:pPr>
      <w:numPr>
        <w:numId w:val="6"/>
      </w:numPr>
      <w:tabs>
        <w:tab w:val="left" w:pos="491"/>
      </w:tabs>
      <w:contextualSpacing/>
    </w:pPr>
  </w:style>
  <w:style w:type="paragraph" w:customStyle="1" w:styleId="Logos">
    <w:name w:val="Logos"/>
    <w:basedOn w:val="Normal"/>
    <w:pPr>
      <w:pageBreakBefore/>
      <w:widowControl w:val="0"/>
    </w:p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styleId="ListBullet3">
    <w:name w:val="List Bullet 3"/>
    <w:basedOn w:val="Normal"/>
    <w:pPr>
      <w:numPr>
        <w:numId w:val="7"/>
      </w:numPr>
      <w:contextualSpacing/>
    </w:pPr>
  </w:style>
  <w:style w:type="paragraph" w:customStyle="1" w:styleId="DfESOutNumbered">
    <w:name w:val="DfESOutNumbered"/>
    <w:basedOn w:val="Normal"/>
    <w:pPr>
      <w:widowControl w:val="0"/>
      <w:numPr>
        <w:numId w:val="9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DfESOutNumberedChar">
    <w:name w:val="DfESOutNumbered Char"/>
    <w:basedOn w:val="LogosChar"/>
    <w:rPr>
      <w:rFonts w:cs="Arial"/>
      <w:color w:val="0D0D0D"/>
      <w:sz w:val="22"/>
      <w:szCs w:val="24"/>
      <w:lang w:eastAsia="en-US"/>
    </w:rPr>
  </w:style>
  <w:style w:type="paragraph" w:customStyle="1" w:styleId="DeptBullets">
    <w:name w:val="DeptBullets"/>
    <w:basedOn w:val="Normal"/>
    <w:pPr>
      <w:widowControl w:val="0"/>
      <w:numPr>
        <w:numId w:val="10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customStyle="1" w:styleId="DeptBulletsChar">
    <w:name w:val="DeptBullets Char"/>
    <w:basedOn w:val="LogosChar"/>
    <w:rPr>
      <w:color w:val="0D0D0D"/>
      <w:sz w:val="24"/>
      <w:szCs w:val="24"/>
      <w:lang w:eastAsia="en-US"/>
    </w:rPr>
  </w:style>
  <w:style w:type="paragraph" w:customStyle="1" w:styleId="TOCHeader">
    <w:name w:val="TOC Header"/>
    <w:pPr>
      <w:pageBreakBefore/>
      <w:suppressAutoHyphens/>
    </w:pPr>
    <w:rPr>
      <w:b/>
      <w:color w:val="104F75"/>
      <w:sz w:val="36"/>
      <w:szCs w:val="24"/>
    </w:rPr>
  </w:style>
  <w:style w:type="character" w:customStyle="1" w:styleId="TOCHeaderChar">
    <w:name w:val="TOC Header Char"/>
    <w:rPr>
      <w:b/>
      <w:color w:val="104F75"/>
      <w:sz w:val="36"/>
      <w:szCs w:val="24"/>
    </w:rPr>
  </w:style>
  <w:style w:type="paragraph" w:styleId="BodyTextIndent">
    <w:name w:val="Body Text Indent"/>
    <w:basedOn w:val="Normal"/>
    <w:pPr>
      <w:widowControl w:val="0"/>
      <w:overflowPunct w:val="0"/>
      <w:autoSpaceDE w:val="0"/>
      <w:spacing w:after="0" w:line="240" w:lineRule="auto"/>
      <w:ind w:left="288"/>
      <w:textAlignment w:val="baseline"/>
    </w:pPr>
    <w:rPr>
      <w:color w:val="auto"/>
      <w:szCs w:val="20"/>
      <w:lang w:eastAsia="en-US"/>
    </w:rPr>
  </w:style>
  <w:style w:type="character" w:customStyle="1" w:styleId="BodyTextIndentChar">
    <w:name w:val="Body Text Indent Char"/>
    <w:basedOn w:val="DefaultParagraphFont"/>
    <w:rPr>
      <w:sz w:val="24"/>
      <w:lang w:eastAsia="en-US"/>
    </w:rPr>
  </w:style>
  <w:style w:type="paragraph" w:customStyle="1" w:styleId="DeptOutNumbered">
    <w:name w:val="DeptOutNumbered"/>
    <w:basedOn w:val="Normal"/>
    <w:pPr>
      <w:widowControl w:val="0"/>
      <w:numPr>
        <w:numId w:val="11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paragraph" w:customStyle="1" w:styleId="Heading">
    <w:name w:val="Heading"/>
    <w:basedOn w:val="Normal"/>
    <w:next w:val="Normal"/>
    <w:pPr>
      <w:keepNext/>
      <w:keepLines/>
      <w:widowControl w:val="0"/>
      <w:overflowPunct w:val="0"/>
      <w:autoSpaceDE w:val="0"/>
      <w:spacing w:before="240" w:line="240" w:lineRule="auto"/>
      <w:ind w:left="-720"/>
      <w:textAlignment w:val="baseline"/>
    </w:pPr>
    <w:rPr>
      <w:b/>
      <w:color w:val="auto"/>
      <w:szCs w:val="20"/>
      <w:lang w:eastAsia="en-US"/>
    </w:rPr>
  </w:style>
  <w:style w:type="paragraph" w:customStyle="1" w:styleId="MinuteTop">
    <w:name w:val="Minute Top"/>
    <w:basedOn w:val="Normal"/>
    <w:pPr>
      <w:widowControl w:val="0"/>
      <w:tabs>
        <w:tab w:val="left" w:pos="4680"/>
        <w:tab w:val="left" w:pos="5587"/>
      </w:tabs>
      <w:overflowPunct w:val="0"/>
      <w:autoSpaceDE w:val="0"/>
      <w:spacing w:after="0" w:line="240" w:lineRule="auto"/>
      <w:textAlignment w:val="baseline"/>
    </w:pPr>
    <w:rPr>
      <w:color w:val="auto"/>
      <w:szCs w:val="20"/>
      <w:lang w:eastAsia="en-US"/>
    </w:rPr>
  </w:style>
  <w:style w:type="paragraph" w:customStyle="1" w:styleId="Numbered">
    <w:name w:val="Numbered"/>
    <w:basedOn w:val="Normal"/>
    <w:pPr>
      <w:widowControl w:val="0"/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PageNumber">
    <w:name w:val="page number"/>
    <w:basedOn w:val="DefaultParagraphFont"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widowControl w:val="0"/>
      <w:overflowPunct w:val="0"/>
      <w:autoSpaceDE w:val="0"/>
      <w:spacing w:after="60" w:line="240" w:lineRule="auto"/>
      <w:jc w:val="center"/>
      <w:textAlignment w:val="baseline"/>
    </w:pPr>
    <w:rPr>
      <w:i/>
      <w:color w:val="auto"/>
      <w:szCs w:val="20"/>
      <w:lang w:eastAsia="en-US"/>
    </w:rPr>
  </w:style>
  <w:style w:type="character" w:customStyle="1" w:styleId="SubtitleChar">
    <w:name w:val="Subtitle Char"/>
    <w:basedOn w:val="DefaultParagraphFont"/>
    <w:rPr>
      <w:i/>
      <w:sz w:val="24"/>
      <w:lang w:eastAsia="en-US"/>
    </w:rPr>
  </w:style>
  <w:style w:type="paragraph" w:customStyle="1" w:styleId="DfESBullets">
    <w:name w:val="DfESBullets"/>
    <w:basedOn w:val="Normal"/>
    <w:pPr>
      <w:widowControl w:val="0"/>
      <w:numPr>
        <w:numId w:val="12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numbering" w:customStyle="1" w:styleId="WWOutlineListStyle">
    <w:name w:val="WW_OutlineListStyle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6">
    <w:name w:val="LFO6"/>
    <w:basedOn w:val="NoList"/>
    <w:pPr>
      <w:numPr>
        <w:numId w:val="5"/>
      </w:numPr>
    </w:pPr>
  </w:style>
  <w:style w:type="numbering" w:customStyle="1" w:styleId="LFO9">
    <w:name w:val="LFO9"/>
    <w:basedOn w:val="NoList"/>
    <w:pPr>
      <w:numPr>
        <w:numId w:val="6"/>
      </w:numPr>
    </w:pPr>
  </w:style>
  <w:style w:type="numbering" w:customStyle="1" w:styleId="LFO10">
    <w:name w:val="LFO10"/>
    <w:basedOn w:val="NoList"/>
    <w:pPr>
      <w:numPr>
        <w:numId w:val="7"/>
      </w:numPr>
    </w:pPr>
  </w:style>
  <w:style w:type="numbering" w:customStyle="1" w:styleId="LFO25">
    <w:name w:val="LFO25"/>
    <w:basedOn w:val="NoList"/>
    <w:pPr>
      <w:numPr>
        <w:numId w:val="8"/>
      </w:numPr>
    </w:pPr>
  </w:style>
  <w:style w:type="numbering" w:customStyle="1" w:styleId="LFO28">
    <w:name w:val="LFO28"/>
    <w:basedOn w:val="NoList"/>
    <w:pPr>
      <w:numPr>
        <w:numId w:val="9"/>
      </w:numPr>
    </w:pPr>
  </w:style>
  <w:style w:type="numbering" w:customStyle="1" w:styleId="LFO30">
    <w:name w:val="LFO30"/>
    <w:basedOn w:val="NoList"/>
    <w:pPr>
      <w:numPr>
        <w:numId w:val="10"/>
      </w:numPr>
    </w:pPr>
  </w:style>
  <w:style w:type="numbering" w:customStyle="1" w:styleId="LFO34">
    <w:name w:val="LFO34"/>
    <w:basedOn w:val="NoList"/>
    <w:pPr>
      <w:numPr>
        <w:numId w:val="11"/>
      </w:numPr>
    </w:pPr>
  </w:style>
  <w:style w:type="numbering" w:customStyle="1" w:styleId="LFO36">
    <w:name w:val="LFO36"/>
    <w:basedOn w:val="NoList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endowmentfoundation.org.uk/education-evidence/teaching-learning-toolkit/feedback" TargetMode="External"/><Relationship Id="rId13" Type="http://schemas.openxmlformats.org/officeDocument/2006/relationships/hyperlink" Target="https://educationendowmentfoundation.org.uk/education-evidence/teaching-learning-toolkit/feedbac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educationendowmentfoundation.org.uk/education-evidence/teaching-learning-toolkit/oral-language-interventions" TargetMode="External"/><Relationship Id="rId17" Type="http://schemas.openxmlformats.org/officeDocument/2006/relationships/hyperlink" Target="https://educationendowmentfoundation.org.uk/education-evidence/evidence-reviews/attendance-interventions-rapid-evidence-assessment?utm_source=/education-evidence/evidence-reviews/attendance-interventions-rapid-evidence-assessment&amp;utm_medium=search&amp;utm_campaign=site_search&amp;search_term=attendan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ucationendowmentfoundation.org.uk/education-evidence/teaching-learning-toolkit/social-and-emotional-learnin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cationendowmentfoundation.org.uk/education-evidence/teaching-learning-toolkit/phonic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ucationendowmentfoundation.org.uk/education-evidence/teaching-learning-toolkit/social-and-emotional-learning" TargetMode="External"/><Relationship Id="rId10" Type="http://schemas.openxmlformats.org/officeDocument/2006/relationships/hyperlink" Target="https://educationendowmentfoundation.org.uk/education-evidence/teaching-learning-toolkit/metacognition-and-self-regulatio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lightinguplearning.com/" TargetMode="External"/><Relationship Id="rId14" Type="http://schemas.openxmlformats.org/officeDocument/2006/relationships/hyperlink" Target="https://educationendowmentfoundation.org.uk/education-evidence/teaching-learning-toolkit/teaching-assistant-interven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1964</Words>
  <Characters>9114</Characters>
  <Application>Microsoft Office Word</Application>
  <DocSecurity>0</DocSecurity>
  <Lines>1519</Lines>
  <Paragraphs>1107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DfE external document template</vt:lpstr>
    </vt:vector>
  </TitlesOfParts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DfE external document template</dc:title>
  <dc:subject/>
  <dc:creator>Publishing.TEAM@education.gsi.gov.uk</dc:creator>
  <dc:description>Master-ET-v3.8</dc:description>
  <cp:lastModifiedBy>Clare Rinaldi</cp:lastModifiedBy>
  <cp:revision>2</cp:revision>
  <cp:lastPrinted>2023-03-08T13:56:00Z</cp:lastPrinted>
  <dcterms:created xsi:type="dcterms:W3CDTF">2025-11-18T16:43:00Z</dcterms:created>
  <dcterms:modified xsi:type="dcterms:W3CDTF">2025-11-18T16:43:00Z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0x0101006FBD534E0B2648409800B3ECF3893BDA</vt:lpwstr>
  </property>
  <property fmtid="{D5CDD505-2E9C-101B-9397-08002B2CF9AE}" pid="4" name="IWPGroupOOB">
    <vt:lpwstr>Communications Directorate</vt:lpwstr>
  </property>
  <property fmtid="{D5CDD505-2E9C-101B-9397-08002B2CF9AE}" pid="5" name="_dlc_DocIdItemGuid">
    <vt:lpwstr>f1dd1af3-30bb-446e-af34-5327635f4b16</vt:lpwstr>
  </property>
  <property fmtid="{D5CDD505-2E9C-101B-9397-08002B2CF9AE}" pid="6" name="IWPOrganisationalUnit">
    <vt:lpwstr>3;#DfE|cc08a6d4-dfde-4d0f-bd85-069ebcef80d5</vt:lpwstr>
  </property>
  <property fmtid="{D5CDD505-2E9C-101B-9397-08002B2CF9AE}" pid="7" name="IWPOwner">
    <vt:lpwstr>1;#DfE|a484111e-5b24-4ad9-9778-c536c8c88985</vt:lpwstr>
  </property>
  <property fmtid="{D5CDD505-2E9C-101B-9397-08002B2CF9AE}" pid="8" name="IWPSubject">
    <vt:lpwstr/>
  </property>
  <property fmtid="{D5CDD505-2E9C-101B-9397-08002B2CF9AE}" pid="9" name="IWPFunction">
    <vt:lpwstr/>
  </property>
  <property fmtid="{D5CDD505-2E9C-101B-9397-08002B2CF9AE}" pid="10" name="IWPSiteType">
    <vt:lpwstr/>
  </property>
  <property fmtid="{D5CDD505-2E9C-101B-9397-08002B2CF9AE}" pid="11" name="IWPRightsProtectiveMarking">
    <vt:lpwstr>2;#Official|0884c477-2e62-47ea-b19c-5af6e91124c5</vt:lpwstr>
  </property>
  <property fmtid="{D5CDD505-2E9C-101B-9397-08002B2CF9AE}" pid="12" name="Site">
    <vt:lpwstr>22;#Communic​ati​ons|60b3cc5e-d979-4a7a-b73d-c058e341a548</vt:lpwstr>
  </property>
</Properties>
</file>